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6B189" w14:textId="77777777" w:rsidR="0020051E" w:rsidRPr="00386D58" w:rsidRDefault="0020051E" w:rsidP="001A3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65B14E" w14:textId="77777777" w:rsidR="0020051E" w:rsidRPr="00386D58" w:rsidRDefault="0020051E" w:rsidP="001A33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2"/>
          <w:szCs w:val="24"/>
          <w:u w:val="single"/>
          <w:lang w:eastAsia="ru-RU"/>
        </w:rPr>
      </w:pPr>
    </w:p>
    <w:p w14:paraId="2F4FE3B0" w14:textId="77777777" w:rsidR="0020051E" w:rsidRPr="00DE3433" w:rsidRDefault="0020051E" w:rsidP="00D2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E34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Методика проведения Всероссийского конкурса РСПП</w:t>
      </w:r>
    </w:p>
    <w:p w14:paraId="26DEB56D" w14:textId="77777777" w:rsidR="0020051E" w:rsidRPr="00DE3433" w:rsidRDefault="0020051E" w:rsidP="00D2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E34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«Лидеры российского бизнеса: динамика, ответственность, </w:t>
      </w:r>
    </w:p>
    <w:p w14:paraId="48E2CBF2" w14:textId="77434D3C" w:rsidR="0020051E" w:rsidRPr="00DE3433" w:rsidRDefault="0020051E" w:rsidP="00D25E8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4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устойчивость – 20</w:t>
      </w:r>
      <w:r w:rsidR="005456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AE60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DE34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14:paraId="3FB6E957" w14:textId="77777777" w:rsidR="0020051E" w:rsidRPr="00DE3433" w:rsidRDefault="0020051E" w:rsidP="0069115A">
      <w:pPr>
        <w:spacing w:before="12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устанавливает порядок проведения и подведения итогов, критерии оценки заявок, принятых к участию в Конкурсе.</w:t>
      </w:r>
    </w:p>
    <w:p w14:paraId="6722940E" w14:textId="77777777" w:rsidR="0020051E" w:rsidRPr="00DE3433" w:rsidRDefault="0020051E" w:rsidP="001A339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Устанавливаются следующие номинации Конкурса:</w:t>
      </w:r>
    </w:p>
    <w:p w14:paraId="33B0EF53" w14:textId="77777777" w:rsidR="00D25E8E" w:rsidRPr="00D25E8E" w:rsidRDefault="00D25E8E" w:rsidP="00D25E8E">
      <w:pPr>
        <w:pStyle w:val="ab"/>
        <w:numPr>
          <w:ilvl w:val="0"/>
          <w:numId w:val="23"/>
        </w:numPr>
        <w:ind w:left="0" w:firstLine="709"/>
        <w:jc w:val="both"/>
      </w:pPr>
      <w:r w:rsidRPr="00D25E8E">
        <w:t>Номинация «За динамичное развитие бизнеса»</w:t>
      </w:r>
    </w:p>
    <w:p w14:paraId="25DA0A69" w14:textId="5B6AD2F7" w:rsidR="00D25E8E" w:rsidRPr="00D25E8E" w:rsidRDefault="00D25E8E" w:rsidP="00D25E8E">
      <w:pPr>
        <w:pStyle w:val="ab"/>
        <w:numPr>
          <w:ilvl w:val="0"/>
          <w:numId w:val="23"/>
        </w:numPr>
        <w:ind w:left="0" w:firstLine="709"/>
        <w:jc w:val="both"/>
      </w:pPr>
      <w:r w:rsidRPr="00D25E8E">
        <w:t>Номинация «</w:t>
      </w:r>
      <w:r w:rsidR="004C35FE">
        <w:t>За п</w:t>
      </w:r>
      <w:r w:rsidRPr="00D25E8E">
        <w:t>роект по импортозамещению»</w:t>
      </w:r>
    </w:p>
    <w:p w14:paraId="38CE2E05" w14:textId="15BB495C" w:rsidR="00D25E8E" w:rsidRPr="00D25E8E" w:rsidRDefault="00D25E8E" w:rsidP="00D25E8E">
      <w:pPr>
        <w:pStyle w:val="ab"/>
        <w:numPr>
          <w:ilvl w:val="0"/>
          <w:numId w:val="23"/>
        </w:numPr>
        <w:ind w:left="0" w:firstLine="709"/>
        <w:jc w:val="both"/>
      </w:pPr>
      <w:r w:rsidRPr="00D25E8E">
        <w:t>Номинация «</w:t>
      </w:r>
      <w:r w:rsidR="004C35FE">
        <w:t>За п</w:t>
      </w:r>
      <w:r w:rsidRPr="00D25E8E">
        <w:t>роект в сфере цифровизации»</w:t>
      </w:r>
    </w:p>
    <w:p w14:paraId="58C8416B" w14:textId="00BFC7A3" w:rsidR="00D25E8E" w:rsidRPr="00D25E8E" w:rsidRDefault="00D25E8E" w:rsidP="00D25E8E">
      <w:pPr>
        <w:pStyle w:val="ab"/>
        <w:numPr>
          <w:ilvl w:val="0"/>
          <w:numId w:val="23"/>
        </w:numPr>
        <w:ind w:left="0" w:firstLine="709"/>
        <w:jc w:val="both"/>
      </w:pPr>
      <w:r w:rsidRPr="00D25E8E">
        <w:t>Номинация «</w:t>
      </w:r>
      <w:r w:rsidR="004C35FE">
        <w:t>За м</w:t>
      </w:r>
      <w:r w:rsidRPr="00D25E8E">
        <w:t>еждународны</w:t>
      </w:r>
      <w:r w:rsidR="004C35FE">
        <w:t>й</w:t>
      </w:r>
      <w:r w:rsidRPr="00D25E8E">
        <w:t xml:space="preserve"> проект»</w:t>
      </w:r>
    </w:p>
    <w:p w14:paraId="15828A47" w14:textId="38EC0C6D" w:rsidR="00D25E8E" w:rsidRPr="00D25E8E" w:rsidRDefault="00D25E8E" w:rsidP="00D25E8E">
      <w:pPr>
        <w:pStyle w:val="ab"/>
        <w:numPr>
          <w:ilvl w:val="0"/>
          <w:numId w:val="23"/>
        </w:numPr>
        <w:ind w:left="0" w:firstLine="709"/>
        <w:jc w:val="both"/>
      </w:pPr>
      <w:r w:rsidRPr="00D25E8E">
        <w:t>Номинация «</w:t>
      </w:r>
      <w:r w:rsidR="004C35FE">
        <w:t xml:space="preserve">За проект </w:t>
      </w:r>
      <w:r w:rsidRPr="00D25E8E">
        <w:t>в сфере энергоэффективности»</w:t>
      </w:r>
    </w:p>
    <w:p w14:paraId="4BFF888E" w14:textId="1F9676D3" w:rsidR="00D25E8E" w:rsidRPr="00D25E8E" w:rsidRDefault="00D25E8E" w:rsidP="00D25E8E">
      <w:pPr>
        <w:pStyle w:val="ab"/>
        <w:numPr>
          <w:ilvl w:val="0"/>
          <w:numId w:val="23"/>
        </w:numPr>
        <w:ind w:left="0" w:firstLine="709"/>
        <w:jc w:val="both"/>
      </w:pPr>
      <w:r w:rsidRPr="00D25E8E">
        <w:t>Номинация «</w:t>
      </w:r>
      <w:r w:rsidR="004C35FE">
        <w:t>За в</w:t>
      </w:r>
      <w:r w:rsidRPr="00D25E8E">
        <w:t>ысокотехнологичны</w:t>
      </w:r>
      <w:r w:rsidR="004C35FE">
        <w:t>й</w:t>
      </w:r>
      <w:r w:rsidRPr="00D25E8E">
        <w:t xml:space="preserve"> проект»</w:t>
      </w:r>
    </w:p>
    <w:p w14:paraId="2526835C" w14:textId="4E760E05" w:rsidR="00D25E8E" w:rsidRPr="00D25E8E" w:rsidRDefault="00D25E8E" w:rsidP="00D25E8E">
      <w:pPr>
        <w:pStyle w:val="ab"/>
        <w:numPr>
          <w:ilvl w:val="0"/>
          <w:numId w:val="23"/>
        </w:numPr>
        <w:ind w:left="0" w:firstLine="709"/>
        <w:jc w:val="both"/>
      </w:pPr>
      <w:r w:rsidRPr="00D25E8E">
        <w:t>Номинация «</w:t>
      </w:r>
      <w:r w:rsidR="004C35FE">
        <w:t>За к</w:t>
      </w:r>
      <w:r w:rsidRPr="00D25E8E">
        <w:t>лиматически</w:t>
      </w:r>
      <w:r w:rsidR="004C35FE">
        <w:t>й</w:t>
      </w:r>
      <w:r w:rsidRPr="00D25E8E">
        <w:t xml:space="preserve"> проект»</w:t>
      </w:r>
    </w:p>
    <w:p w14:paraId="518A16BF" w14:textId="77777777" w:rsidR="00D25E8E" w:rsidRPr="00D25E8E" w:rsidRDefault="00D25E8E" w:rsidP="00D25E8E">
      <w:pPr>
        <w:pStyle w:val="ab"/>
        <w:numPr>
          <w:ilvl w:val="0"/>
          <w:numId w:val="23"/>
        </w:numPr>
        <w:ind w:left="0" w:firstLine="709"/>
        <w:jc w:val="both"/>
      </w:pPr>
      <w:r w:rsidRPr="00D25E8E">
        <w:t>Номинация «За вклад в устойчивое развитие территорий»</w:t>
      </w:r>
    </w:p>
    <w:p w14:paraId="39976B50" w14:textId="77777777" w:rsidR="00D25E8E" w:rsidRPr="00D25E8E" w:rsidRDefault="00D25E8E" w:rsidP="00D25E8E">
      <w:pPr>
        <w:pStyle w:val="ab"/>
        <w:numPr>
          <w:ilvl w:val="0"/>
          <w:numId w:val="23"/>
        </w:numPr>
        <w:ind w:left="0" w:firstLine="709"/>
        <w:jc w:val="both"/>
      </w:pPr>
      <w:r w:rsidRPr="00D25E8E">
        <w:t>Номинация «За высокое качество отчетности в области устойчивого развития/ESG»</w:t>
      </w:r>
    </w:p>
    <w:p w14:paraId="00FCB24F" w14:textId="77777777" w:rsidR="00D25E8E" w:rsidRPr="00D25E8E" w:rsidRDefault="00D25E8E" w:rsidP="00D25E8E">
      <w:pPr>
        <w:pStyle w:val="ab"/>
        <w:numPr>
          <w:ilvl w:val="0"/>
          <w:numId w:val="23"/>
        </w:numPr>
        <w:ind w:left="0" w:firstLine="709"/>
        <w:jc w:val="both"/>
      </w:pPr>
      <w:r w:rsidRPr="00D25E8E">
        <w:t>Номинация «За достижения в области охраны труда и здоровья работников»</w:t>
      </w:r>
    </w:p>
    <w:p w14:paraId="20EEF654" w14:textId="77777777" w:rsidR="004168DA" w:rsidRPr="004168DA" w:rsidRDefault="004168DA" w:rsidP="004168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8D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Спецноминация «За обеспечение безопасности работников и популяризацию вакцинации от COVID-19 в трудовых коллективах»</w:t>
      </w:r>
    </w:p>
    <w:p w14:paraId="795136CB" w14:textId="77777777" w:rsidR="00D25E8E" w:rsidRPr="00D25E8E" w:rsidRDefault="00D25E8E" w:rsidP="00D25E8E">
      <w:pPr>
        <w:pStyle w:val="ab"/>
        <w:numPr>
          <w:ilvl w:val="0"/>
          <w:numId w:val="23"/>
        </w:numPr>
        <w:ind w:left="0" w:firstLine="709"/>
        <w:jc w:val="both"/>
      </w:pPr>
      <w:r w:rsidRPr="00D25E8E">
        <w:t>Номинация «За развитие кадрового потенциала»</w:t>
      </w:r>
    </w:p>
    <w:p w14:paraId="6C4F42FE" w14:textId="77777777" w:rsidR="00D25E8E" w:rsidRPr="00D25E8E" w:rsidRDefault="00D25E8E" w:rsidP="00D25E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8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Спецноминация «За активное внедрение принципов социального партнерства»</w:t>
      </w:r>
    </w:p>
    <w:p w14:paraId="37C9EB88" w14:textId="77777777" w:rsidR="00D25E8E" w:rsidRPr="00D25E8E" w:rsidRDefault="00D25E8E" w:rsidP="00D25E8E">
      <w:pPr>
        <w:pStyle w:val="ab"/>
        <w:numPr>
          <w:ilvl w:val="0"/>
          <w:numId w:val="23"/>
        </w:numPr>
        <w:ind w:left="0" w:firstLine="709"/>
        <w:jc w:val="both"/>
      </w:pPr>
      <w:r w:rsidRPr="00D25E8E">
        <w:t>Номинация «За экологически ответственный бизнес»</w:t>
      </w:r>
    </w:p>
    <w:p w14:paraId="547FBDE0" w14:textId="77777777" w:rsidR="00E35669" w:rsidRPr="00DE3433" w:rsidRDefault="00E35669" w:rsidP="00E35669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A40F6B" w14:textId="77777777" w:rsidR="0020051E" w:rsidRPr="00DE3433" w:rsidRDefault="0020051E" w:rsidP="0099615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Конкурса выбирает номинацию, по которой желает принять участие в Конкурсе, и заполняет анкету участника. Участник вправе выбрать несколько номинаций одновременно. К анкете участника должна быть приложена заполненная в электронном виде (MS Word, Excel) информация по указанной ниже форме. Все необходимые для участия в конкурсе документы направляются в РСПП только в электронном виде</w:t>
      </w:r>
      <w:r w:rsidR="00996156"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(MS Word, Excel)</w:t>
      </w: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 электронной почте. Заполненные от руки, сканированные, плохо читаемые и не соответствующие указанным требованиям документы рассматриваться не будут.</w:t>
      </w:r>
    </w:p>
    <w:p w14:paraId="07F05BEF" w14:textId="77777777" w:rsidR="0020051E" w:rsidRPr="00DE3433" w:rsidRDefault="0020051E" w:rsidP="0099615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Компания может быть исключена из числа участников на любом этапе конкурса в случае предоставления некорректных или неполных сведений. </w:t>
      </w:r>
    </w:p>
    <w:p w14:paraId="2B038E0E" w14:textId="77777777" w:rsidR="0020051E" w:rsidRPr="00DE3433" w:rsidRDefault="00F31386" w:rsidP="00996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К</w:t>
      </w:r>
      <w:r w:rsidR="008D788E"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 не должны иметь задолженности по заработной плате, страховым взносам в системы обязательного социального страхования работников и платежам в бюджеты всех уровней.</w:t>
      </w:r>
    </w:p>
    <w:p w14:paraId="426D8BB3" w14:textId="77777777" w:rsidR="00A14C76" w:rsidRPr="00DE3433" w:rsidRDefault="00A14C76" w:rsidP="00996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конкур</w:t>
      </w:r>
      <w:r w:rsidR="00E561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 не</w:t>
      </w: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иметь несчастных случаев на производстве со смертельным исходом по вине работодателя в течение одного года, предшествующего дате подачи заявки </w:t>
      </w:r>
      <w:r w:rsidR="00F31386"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</w:t>
      </w: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онкурс.</w:t>
      </w:r>
    </w:p>
    <w:p w14:paraId="7F9518FB" w14:textId="77777777" w:rsidR="0020051E" w:rsidRPr="00DE3433" w:rsidRDefault="0020051E" w:rsidP="00996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Оргкомитет вправе запрашивать дополнительную информацию у участников во время проведения Конкурса. </w:t>
      </w:r>
    </w:p>
    <w:p w14:paraId="15EC55EA" w14:textId="77777777" w:rsidR="0020051E" w:rsidRDefault="0020051E" w:rsidP="0099615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в номинациях определяются Оргкомитетом конкурса на основе суммы баллов, полученных согласно данной методике.</w:t>
      </w:r>
    </w:p>
    <w:p w14:paraId="26A8A7E2" w14:textId="77777777" w:rsidR="00840EFD" w:rsidRPr="00DE3433" w:rsidRDefault="00840EFD" w:rsidP="009D4FD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победителей составляет не более 20% от общего числа номинантов</w:t>
      </w:r>
      <w:r w:rsidR="004856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F3D5395" w14:textId="77777777" w:rsidR="0020051E" w:rsidRPr="00DE3433" w:rsidRDefault="0020051E" w:rsidP="00996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решению Оргкомитета конкурса подсчет баллов и подведение итогов по номинации «За динамичное развитие бизнеса» может осуществляться отдельно для представителей крупного и среднего бизнеса и для представителей малого бизнеса. </w:t>
      </w:r>
    </w:p>
    <w:p w14:paraId="5EBC43BC" w14:textId="77777777" w:rsidR="0020051E" w:rsidRPr="00DE3433" w:rsidRDefault="0020051E" w:rsidP="0099615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предложению Оргкомитета может быть присуждено Гран-При конкурса.</w:t>
      </w:r>
    </w:p>
    <w:p w14:paraId="777F5D82" w14:textId="77777777" w:rsidR="0020051E" w:rsidRDefault="0020051E" w:rsidP="00996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Претендентом на Гран–при Конкурса может быть компания, попавшая в пятерку номинантов не менее трех номинаций, охватывающих все </w:t>
      </w:r>
      <w:r w:rsidR="00996156"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 Конкурса: экономическое, социальное</w:t>
      </w:r>
      <w:r w:rsidR="00996156"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>и экологическое</w:t>
      </w:r>
      <w:r w:rsidRPr="005E2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C3338BD" w14:textId="0C3700B0" w:rsidR="00947B36" w:rsidRDefault="00947B36" w:rsidP="00996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220C4C" w14:textId="763E8776" w:rsidR="00094CE1" w:rsidRDefault="00094CE1" w:rsidP="00996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DFC17C" w14:textId="77777777" w:rsidR="00094CE1" w:rsidRDefault="00094CE1" w:rsidP="00996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1495E3" w14:textId="77777777" w:rsidR="00DD3BD7" w:rsidRPr="00DD3BD7" w:rsidRDefault="00DD3BD7" w:rsidP="00DD3BD7">
      <w:pPr>
        <w:numPr>
          <w:ilvl w:val="0"/>
          <w:numId w:val="9"/>
        </w:numPr>
        <w:spacing w:after="12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D3B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Номинация «За динамичное развитие бизнеса»</w:t>
      </w:r>
    </w:p>
    <w:p w14:paraId="24C6D63F" w14:textId="77777777" w:rsidR="00DD3BD7" w:rsidRPr="00DD3BD7" w:rsidRDefault="00DD3BD7" w:rsidP="00DD3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конкурса по номинации «За динамичное развитие бизнеса» заполняют таблицу в </w:t>
      </w:r>
      <w:r w:rsidRPr="00DD3B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Excel «Таблица за динамичное развитие бизнеса» (прилагается).</w:t>
      </w:r>
    </w:p>
    <w:p w14:paraId="78FE69F8" w14:textId="77777777" w:rsidR="00C57BA4" w:rsidRPr="00DD3BD7" w:rsidRDefault="00C57BA4" w:rsidP="00C57BA4">
      <w:pPr>
        <w:numPr>
          <w:ilvl w:val="0"/>
          <w:numId w:val="4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 выручки от реализации продукции (услуг) в отчётном году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предшествующие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года;</w:t>
      </w:r>
    </w:p>
    <w:p w14:paraId="53343538" w14:textId="77777777" w:rsidR="00C57BA4" w:rsidRPr="00DD3BD7" w:rsidRDefault="00C57BA4" w:rsidP="00C57BA4">
      <w:pPr>
        <w:numPr>
          <w:ilvl w:val="0"/>
          <w:numId w:val="4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 чистой прибыли в отчётном году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предшествующие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года;</w:t>
      </w:r>
    </w:p>
    <w:p w14:paraId="14EA955D" w14:textId="77777777" w:rsidR="00C57BA4" w:rsidRPr="00DD3BD7" w:rsidRDefault="00C57BA4" w:rsidP="00C57BA4">
      <w:pPr>
        <w:numPr>
          <w:ilvl w:val="0"/>
          <w:numId w:val="4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производительности труда в отчётном году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предшествующие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года;</w:t>
      </w:r>
    </w:p>
    <w:p w14:paraId="0670D978" w14:textId="77777777" w:rsidR="00C57BA4" w:rsidRPr="00DD3BD7" w:rsidRDefault="00C57BA4" w:rsidP="00C57BA4">
      <w:pPr>
        <w:numPr>
          <w:ilvl w:val="0"/>
          <w:numId w:val="4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вложений в технологические инновации;</w:t>
      </w:r>
    </w:p>
    <w:p w14:paraId="32538B6A" w14:textId="77777777" w:rsidR="00C57BA4" w:rsidRPr="00DD3BD7" w:rsidRDefault="00C57BA4" w:rsidP="00C57BA4">
      <w:pPr>
        <w:numPr>
          <w:ilvl w:val="0"/>
          <w:numId w:val="4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инвестиций в основной капитал;</w:t>
      </w:r>
    </w:p>
    <w:p w14:paraId="4A182B89" w14:textId="77777777" w:rsidR="00C57BA4" w:rsidRPr="00DD3BD7" w:rsidRDefault="00C57BA4" w:rsidP="00C57BA4">
      <w:pPr>
        <w:numPr>
          <w:ilvl w:val="0"/>
          <w:numId w:val="4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экспорт продукции на внешние рынки;</w:t>
      </w:r>
    </w:p>
    <w:p w14:paraId="1C4B124B" w14:textId="77777777" w:rsidR="00C57BA4" w:rsidRPr="00DD3BD7" w:rsidRDefault="00C57BA4" w:rsidP="00C57BA4">
      <w:pPr>
        <w:numPr>
          <w:ilvl w:val="0"/>
          <w:numId w:val="4"/>
        </w:num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проектов по импортозамещению, цифровизации или международных проектов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условии представления в составе заявки информации о данных проектах)</w:t>
      </w: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70993D4" w14:textId="77777777" w:rsidR="00C57BA4" w:rsidRPr="00DD3BD7" w:rsidRDefault="00C57BA4" w:rsidP="00C57BA4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Компании, набравшие 0 баллов по трем и более критериям из числа критериев 1-5, исключаются из числа номинантов. </w:t>
      </w:r>
    </w:p>
    <w:p w14:paraId="61B03B1E" w14:textId="77777777" w:rsidR="00C57BA4" w:rsidRDefault="00C57BA4" w:rsidP="00DD3B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897790" w14:textId="1CA0D8F7" w:rsidR="00DD3BD7" w:rsidRPr="00DD3BD7" w:rsidRDefault="00DD3BD7" w:rsidP="00DD3B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3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к номинации «За динамичное развитие бизнеса» </w:t>
      </w:r>
    </w:p>
    <w:p w14:paraId="33BC8590" w14:textId="77777777" w:rsidR="00DD3BD7" w:rsidRPr="00DD3BD7" w:rsidRDefault="00DD3BD7" w:rsidP="00DD3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Участник конкурса заполняет таблицу по данной номинации в </w:t>
      </w:r>
      <w:r w:rsidRPr="00DD3B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Excel</w:t>
      </w: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(«Таблица за динамичное развитие бизнеса»). Ниже указана справочная информация.</w:t>
      </w:r>
    </w:p>
    <w:p w14:paraId="625CAC45" w14:textId="77777777" w:rsidR="00DD3BD7" w:rsidRPr="00DD3BD7" w:rsidRDefault="00DD3BD7" w:rsidP="00DD3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конкурсе по данной номинации могут принимать участие только компании, которые ведут экономическую деятельность, приносящую доход, не менее 5 лет.</w:t>
      </w:r>
    </w:p>
    <w:p w14:paraId="1849AD6F" w14:textId="77777777" w:rsidR="00DD3BD7" w:rsidRPr="00DD3BD7" w:rsidRDefault="00DD3BD7" w:rsidP="00DD3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Основные показатели, характеризующие динамику и устойчивость развития организации:</w:t>
      </w:r>
    </w:p>
    <w:p w14:paraId="5D8F310C" w14:textId="77777777" w:rsidR="00DD3BD7" w:rsidRPr="00DD3BD7" w:rsidRDefault="00DD3BD7" w:rsidP="00DD3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76"/>
        <w:gridCol w:w="5760"/>
        <w:gridCol w:w="3685"/>
      </w:tblGrid>
      <w:tr w:rsidR="00DD3BD7" w:rsidRPr="00DD3BD7" w14:paraId="799AABFB" w14:textId="77777777" w:rsidTr="00575C69">
        <w:trPr>
          <w:trHeight w:val="600"/>
        </w:trPr>
        <w:tc>
          <w:tcPr>
            <w:tcW w:w="776" w:type="dxa"/>
            <w:shd w:val="clear" w:color="auto" w:fill="auto"/>
          </w:tcPr>
          <w:p w14:paraId="59597C43" w14:textId="77777777" w:rsidR="00DD3BD7" w:rsidRPr="00DD3BD7" w:rsidRDefault="00DD3BD7" w:rsidP="00DD3BD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shd w:val="clear" w:color="auto" w:fill="auto"/>
          </w:tcPr>
          <w:p w14:paraId="59010D8D" w14:textId="77777777" w:rsidR="00DD3BD7" w:rsidRPr="00DD3BD7" w:rsidRDefault="00DD3BD7" w:rsidP="00DD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  <w:r w:rsidR="000501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(критерия)</w:t>
            </w:r>
            <w:r w:rsidRPr="00DD3B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</w:p>
          <w:p w14:paraId="1871B3B1" w14:textId="77777777" w:rsidR="00DD3BD7" w:rsidRPr="00DD3BD7" w:rsidRDefault="00DD3BD7" w:rsidP="00DD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представляемого на конкурс организацией</w:t>
            </w:r>
          </w:p>
        </w:tc>
        <w:tc>
          <w:tcPr>
            <w:tcW w:w="3685" w:type="dxa"/>
            <w:vAlign w:val="center"/>
          </w:tcPr>
          <w:p w14:paraId="5D073C21" w14:textId="77777777" w:rsidR="00DD3BD7" w:rsidRPr="00DD3BD7" w:rsidRDefault="00DD3BD7" w:rsidP="00DD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экспертов</w:t>
            </w:r>
          </w:p>
        </w:tc>
      </w:tr>
      <w:tr w:rsidR="00DD3BD7" w:rsidRPr="00DD3BD7" w14:paraId="7F411CEF" w14:textId="77777777" w:rsidTr="00575C69">
        <w:trPr>
          <w:trHeight w:val="600"/>
        </w:trPr>
        <w:tc>
          <w:tcPr>
            <w:tcW w:w="776" w:type="dxa"/>
            <w:shd w:val="clear" w:color="auto" w:fill="auto"/>
          </w:tcPr>
          <w:p w14:paraId="3DC4AEE6" w14:textId="77777777" w:rsidR="00DD3BD7" w:rsidRPr="00DD3BD7" w:rsidRDefault="00DD3BD7" w:rsidP="00DD3BD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shd w:val="clear" w:color="auto" w:fill="auto"/>
          </w:tcPr>
          <w:p w14:paraId="3D768AFE" w14:textId="3C7FA28B" w:rsidR="00DD3BD7" w:rsidRPr="00DD3BD7" w:rsidRDefault="00DD3BD7" w:rsidP="009D4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Средний темп прироста</w:t>
            </w:r>
            <w:r w:rsidRPr="00DD3BD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Pr="00DD3B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выручки от реализации товаров (услуг) в 20</w:t>
            </w:r>
            <w:r w:rsidR="009831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</w:t>
            </w:r>
            <w:r w:rsidRPr="00DD3B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4856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</w:t>
            </w:r>
            <w:r w:rsidRPr="00DD3B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г.: ________%</w:t>
            </w:r>
          </w:p>
          <w:p w14:paraId="07BEF929" w14:textId="77777777" w:rsidR="00DD3BD7" w:rsidRPr="00DD3BD7" w:rsidRDefault="00DD3BD7" w:rsidP="00DD3BD7">
            <w:pPr>
              <w:spacing w:after="0" w:line="240" w:lineRule="auto"/>
              <w:ind w:firstLine="26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46946ED" w14:textId="77777777" w:rsidR="00DD3BD7" w:rsidRPr="00DD3BD7" w:rsidRDefault="00DD3BD7" w:rsidP="00DD3BD7">
            <w:pPr>
              <w:spacing w:after="0" w:line="240" w:lineRule="auto"/>
              <w:ind w:firstLine="26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5D2D24F" w14:textId="77777777" w:rsidR="00DD3BD7" w:rsidRPr="00DD3BD7" w:rsidRDefault="00DD3BD7" w:rsidP="00DD3BD7">
            <w:pPr>
              <w:spacing w:after="0" w:line="240" w:lineRule="auto"/>
              <w:ind w:firstLine="26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3DADCDE" w14:textId="0D92CD15" w:rsidR="00DD3BD7" w:rsidRPr="00DD3BD7" w:rsidRDefault="00DD3BD7" w:rsidP="00DD3BD7">
            <w:pPr>
              <w:spacing w:after="0" w:line="240" w:lineRule="auto"/>
              <w:ind w:firstLine="26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14:paraId="0E580505" w14:textId="77777777" w:rsidR="00DD3BD7" w:rsidRPr="00DD3BD7" w:rsidRDefault="00DD3BD7" w:rsidP="00DD3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темп &lt;5% – 1 балл;</w:t>
            </w:r>
          </w:p>
          <w:p w14:paraId="61C55885" w14:textId="27712D77" w:rsidR="00DD3BD7" w:rsidRPr="00DD3BD7" w:rsidRDefault="00DD3BD7" w:rsidP="00DD3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темп от 5% до 15% – 2 балла;</w:t>
            </w:r>
          </w:p>
          <w:p w14:paraId="6AE1DFFF" w14:textId="77777777" w:rsidR="00DD3BD7" w:rsidRPr="00DD3BD7" w:rsidRDefault="00DD3BD7" w:rsidP="00DD3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темп от 15% до 20% – 3 балла;</w:t>
            </w:r>
          </w:p>
          <w:p w14:paraId="765B393D" w14:textId="77777777" w:rsidR="00DD3BD7" w:rsidRPr="00DD3BD7" w:rsidRDefault="00DD3BD7" w:rsidP="00DD3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темп от 20% до 35% – 4 балла;</w:t>
            </w:r>
          </w:p>
          <w:p w14:paraId="24AFBFE4" w14:textId="77777777" w:rsidR="00DD3BD7" w:rsidRPr="00DD3BD7" w:rsidRDefault="00DD3BD7" w:rsidP="00DD3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темп выше 35% – 5 баллов.</w:t>
            </w:r>
          </w:p>
          <w:p w14:paraId="05614282" w14:textId="77777777" w:rsidR="00DD3BD7" w:rsidRPr="00DD3BD7" w:rsidRDefault="00DD3BD7" w:rsidP="00DD3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если средний темп прироста выручки принимает отрицательное значение, компания получает 0 баллов.</w:t>
            </w:r>
          </w:p>
        </w:tc>
      </w:tr>
      <w:tr w:rsidR="00DD3BD7" w:rsidRPr="00DD3BD7" w14:paraId="1C399FBE" w14:textId="77777777" w:rsidTr="00575C69">
        <w:trPr>
          <w:trHeight w:val="900"/>
        </w:trPr>
        <w:tc>
          <w:tcPr>
            <w:tcW w:w="776" w:type="dxa"/>
            <w:shd w:val="clear" w:color="auto" w:fill="auto"/>
          </w:tcPr>
          <w:p w14:paraId="0000075F" w14:textId="77777777" w:rsidR="00DD3BD7" w:rsidRPr="00DD3BD7" w:rsidRDefault="00DD3BD7" w:rsidP="00DD3BD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shd w:val="clear" w:color="auto" w:fill="auto"/>
          </w:tcPr>
          <w:p w14:paraId="1C277572" w14:textId="4908EBEF" w:rsidR="00DD3BD7" w:rsidRPr="00DD3BD7" w:rsidRDefault="00DD3BD7" w:rsidP="00DD3BD7">
            <w:pPr>
              <w:spacing w:after="0" w:line="240" w:lineRule="auto"/>
              <w:ind w:firstLine="26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Средний</w:t>
            </w:r>
            <w:r w:rsidRPr="00DD3BD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DD3B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темп прироста чистой прибыли в </w:t>
            </w:r>
            <w:r w:rsidR="00552966" w:rsidRPr="00DD3B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</w:t>
            </w:r>
            <w:r w:rsidR="005529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  <w:r w:rsidRPr="00DD3B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-202</w:t>
            </w:r>
            <w:r w:rsidR="005529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Pr="00DD3B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гг.: ________%</w:t>
            </w:r>
          </w:p>
          <w:p w14:paraId="30D15728" w14:textId="77777777" w:rsidR="00DD3BD7" w:rsidRPr="00DD3BD7" w:rsidRDefault="00DD3BD7" w:rsidP="00DD3BD7">
            <w:pPr>
              <w:spacing w:after="0" w:line="240" w:lineRule="auto"/>
              <w:ind w:firstLine="26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A095865" w14:textId="77777777" w:rsidR="00DD3BD7" w:rsidRPr="00DD3BD7" w:rsidRDefault="00DD3BD7" w:rsidP="00DD3BD7">
            <w:pPr>
              <w:spacing w:after="0" w:line="240" w:lineRule="auto"/>
              <w:ind w:firstLine="26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39103BF" w14:textId="77777777" w:rsidR="00DD3BD7" w:rsidRPr="00DD3BD7" w:rsidRDefault="00DD3BD7" w:rsidP="00DD3BD7">
            <w:pPr>
              <w:spacing w:after="0" w:line="240" w:lineRule="auto"/>
              <w:ind w:firstLine="26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27AEB76" w14:textId="77777777" w:rsidR="00DD3BD7" w:rsidRPr="00DD3BD7" w:rsidRDefault="00DD3BD7" w:rsidP="00DD3BD7">
            <w:pPr>
              <w:spacing w:after="0" w:line="240" w:lineRule="auto"/>
              <w:ind w:firstLine="26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14:paraId="30A7DB6B" w14:textId="77777777" w:rsidR="00DD3BD7" w:rsidRPr="00DD3BD7" w:rsidRDefault="00DD3BD7" w:rsidP="00DD3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темп &lt;5% – 1 балл;</w:t>
            </w:r>
          </w:p>
          <w:p w14:paraId="329971A3" w14:textId="77777777" w:rsidR="00DD3BD7" w:rsidRPr="00DD3BD7" w:rsidRDefault="00DD3BD7" w:rsidP="00DD3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темп от 5% до 15% – 2 балла;</w:t>
            </w:r>
          </w:p>
          <w:p w14:paraId="43A944EB" w14:textId="77777777" w:rsidR="00DD3BD7" w:rsidRPr="00DD3BD7" w:rsidRDefault="00DD3BD7" w:rsidP="00DD3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темп от 15% до 25% – 3 балла;</w:t>
            </w:r>
          </w:p>
          <w:p w14:paraId="4FC5C8E2" w14:textId="77777777" w:rsidR="00DD3BD7" w:rsidRPr="00DD3BD7" w:rsidRDefault="00DD3BD7" w:rsidP="00DD3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темп от 25% до 50% – 4 балла;</w:t>
            </w:r>
          </w:p>
          <w:p w14:paraId="71B853F3" w14:textId="77777777" w:rsidR="00DD3BD7" w:rsidRPr="00DD3BD7" w:rsidRDefault="00DD3BD7" w:rsidP="00DD3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темп выше 50% – 5 баллов.</w:t>
            </w:r>
          </w:p>
          <w:p w14:paraId="477986EA" w14:textId="0AC5656A" w:rsidR="00DD3BD7" w:rsidRPr="00DD3BD7" w:rsidRDefault="00DD3BD7" w:rsidP="00631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если средний темп роста прибыли принимает отрицательное значение, компания получает 0 баллов. </w:t>
            </w:r>
            <w:r w:rsidRPr="006314E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Компании, показавшие убыток в каком-либо году за период </w:t>
            </w:r>
            <w:r w:rsidR="006314E0" w:rsidRPr="007B173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2019</w:t>
            </w:r>
            <w:r w:rsidRPr="007B173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-</w:t>
            </w:r>
            <w:r w:rsidR="006314E0" w:rsidRPr="007B173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2021</w:t>
            </w:r>
            <w:r w:rsidR="006314E0" w:rsidRPr="006314E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Pr="006314E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гг., получают 0 баллов по данному критерию с учетом возможности получения </w:t>
            </w:r>
            <w:r w:rsidRPr="006314E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дополнительных баллов в рамках поправочного коэффициента (см. ниже).</w:t>
            </w:r>
          </w:p>
        </w:tc>
      </w:tr>
      <w:tr w:rsidR="00DD3BD7" w:rsidRPr="00DD3BD7" w14:paraId="2C865862" w14:textId="77777777" w:rsidTr="00575C69">
        <w:trPr>
          <w:trHeight w:val="600"/>
        </w:trPr>
        <w:tc>
          <w:tcPr>
            <w:tcW w:w="776" w:type="dxa"/>
            <w:shd w:val="clear" w:color="auto" w:fill="auto"/>
          </w:tcPr>
          <w:p w14:paraId="69B2029B" w14:textId="77777777" w:rsidR="00DD3BD7" w:rsidRPr="00DD3BD7" w:rsidRDefault="00DD3BD7" w:rsidP="00DD3BD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shd w:val="clear" w:color="auto" w:fill="auto"/>
          </w:tcPr>
          <w:p w14:paraId="6D1AD231" w14:textId="40A7278B" w:rsidR="00DD3BD7" w:rsidRPr="00DD3BD7" w:rsidRDefault="00DD3BD7" w:rsidP="00DD3BD7">
            <w:pPr>
              <w:spacing w:after="0" w:line="240" w:lineRule="auto"/>
              <w:ind w:firstLine="2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темп прироста производительности труда в </w:t>
            </w:r>
            <w:r w:rsidR="00276FED"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276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276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гг.:___________%</w:t>
            </w:r>
          </w:p>
          <w:p w14:paraId="38FE927E" w14:textId="77777777" w:rsidR="00DD3BD7" w:rsidRPr="00DD3BD7" w:rsidRDefault="00DD3BD7" w:rsidP="00DD3BD7">
            <w:pPr>
              <w:spacing w:after="0" w:line="240" w:lineRule="auto"/>
              <w:ind w:firstLine="2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46CCCF" w14:textId="77777777" w:rsidR="00DD3BD7" w:rsidRPr="00DD3BD7" w:rsidRDefault="00DD3BD7" w:rsidP="00DD3BD7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Производительность труда рассчитывается как выручка на одного работающего. </w:t>
            </w:r>
          </w:p>
          <w:p w14:paraId="49D553A6" w14:textId="77777777" w:rsidR="00DD3BD7" w:rsidRPr="00DD3BD7" w:rsidRDefault="00DD3BD7" w:rsidP="00DD3BD7">
            <w:pPr>
              <w:spacing w:after="0" w:line="240" w:lineRule="auto"/>
              <w:ind w:firstLine="2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14:paraId="17F6D323" w14:textId="16CF6B11" w:rsidR="00DD3BD7" w:rsidRPr="00DD3BD7" w:rsidRDefault="00DD3BD7" w:rsidP="00DD3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рост &lt;5% – 1 балл;</w:t>
            </w:r>
          </w:p>
          <w:p w14:paraId="730E924B" w14:textId="77777777" w:rsidR="00DD3BD7" w:rsidRPr="00DD3BD7" w:rsidRDefault="00DD3BD7" w:rsidP="00DD3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рост от 5% до 10% – 2 балла;</w:t>
            </w:r>
          </w:p>
          <w:p w14:paraId="110F4A60" w14:textId="77777777" w:rsidR="00DD3BD7" w:rsidRPr="00DD3BD7" w:rsidRDefault="00DD3BD7" w:rsidP="00DD3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рост от 10% до 20% – 3 балла;</w:t>
            </w:r>
          </w:p>
          <w:p w14:paraId="12A4F38F" w14:textId="77777777" w:rsidR="00DD3BD7" w:rsidRPr="00DD3BD7" w:rsidRDefault="00DD3BD7" w:rsidP="00DD3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рост от 20% до 30% – 4 балла;</w:t>
            </w:r>
          </w:p>
          <w:p w14:paraId="5D206EA4" w14:textId="77777777" w:rsidR="00DD3BD7" w:rsidRPr="00DD3BD7" w:rsidRDefault="00DD3BD7" w:rsidP="00DD3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рост выше 30% – 5 баллов.</w:t>
            </w:r>
          </w:p>
          <w:p w14:paraId="40418489" w14:textId="77777777" w:rsidR="00DD3BD7" w:rsidRPr="00DD3BD7" w:rsidRDefault="00DD3BD7" w:rsidP="00DD3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снижения производительности труда компания получает 0 баллов.</w:t>
            </w:r>
          </w:p>
        </w:tc>
      </w:tr>
      <w:tr w:rsidR="00DD3BD7" w:rsidRPr="00DD3BD7" w14:paraId="1ABA3E18" w14:textId="77777777" w:rsidTr="00575C69">
        <w:trPr>
          <w:trHeight w:val="600"/>
        </w:trPr>
        <w:tc>
          <w:tcPr>
            <w:tcW w:w="776" w:type="dxa"/>
            <w:shd w:val="clear" w:color="auto" w:fill="auto"/>
            <w:noWrap/>
          </w:tcPr>
          <w:p w14:paraId="38F96E8F" w14:textId="77777777" w:rsidR="00DD3BD7" w:rsidRPr="00DD3BD7" w:rsidRDefault="00DD3BD7" w:rsidP="00DD3BD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shd w:val="clear" w:color="auto" w:fill="auto"/>
          </w:tcPr>
          <w:p w14:paraId="54133E50" w14:textId="14033169" w:rsidR="00DD3BD7" w:rsidRPr="00DD3BD7" w:rsidRDefault="00DD3BD7" w:rsidP="00DD3BD7">
            <w:pPr>
              <w:spacing w:after="0" w:line="240" w:lineRule="auto"/>
              <w:ind w:firstLine="2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технологические инновации в 202</w:t>
            </w:r>
            <w:r w:rsidR="00AE6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г.: ____________ (млн. руб.) и их доля в совокупном объёме реализации продукции (услуг):</w:t>
            </w:r>
            <w:r w:rsidR="00E8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__________%</w:t>
            </w: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  <w:p w14:paraId="014A5F27" w14:textId="77777777" w:rsidR="00DD3BD7" w:rsidRPr="00DD3BD7" w:rsidRDefault="00DD3BD7" w:rsidP="00DD3BD7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8BF5B2" w14:textId="098DB72A" w:rsidR="00DD3BD7" w:rsidRPr="00DD3BD7" w:rsidRDefault="00DD3BD7" w:rsidP="00DD3BD7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5D918C" w14:textId="77777777" w:rsidR="00DD3BD7" w:rsidRPr="00DD3BD7" w:rsidRDefault="00DD3BD7" w:rsidP="006314E0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технологические инновации включают в себя затраты на исследовани</w:t>
            </w:r>
            <w:r w:rsidR="0063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разработку новых продуктов, услуг и методов их производства (передачи), новых производственных процессов, производственное проектирование, дизайн и другие разработки (не связанные с научными исследованиями и разработками), приобретение машин и оборудования, связанных с технологическими инновациями, приобретение новых технологий (в т.ч. права на патенты, лицензии на использование изобретений, промышленных образцов, полезных моделей) и иные затраты, которые учитываются при заполнении соответствующего раздела формы федерального статистического наблюдения №4-инновация.</w:t>
            </w:r>
          </w:p>
        </w:tc>
        <w:tc>
          <w:tcPr>
            <w:tcW w:w="3685" w:type="dxa"/>
          </w:tcPr>
          <w:p w14:paraId="12A56035" w14:textId="77777777" w:rsidR="00DD3BD7" w:rsidRPr="00774634" w:rsidRDefault="00DD3BD7" w:rsidP="00DD3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Pr="00774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&lt;2% – 1 балл;</w:t>
            </w:r>
          </w:p>
          <w:p w14:paraId="6D689B81" w14:textId="77777777" w:rsidR="00DD3BD7" w:rsidRPr="00774634" w:rsidRDefault="00DD3BD7" w:rsidP="00DD3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доля от 2% до 5% – 2 балла;</w:t>
            </w:r>
          </w:p>
          <w:p w14:paraId="6122A44A" w14:textId="77777777" w:rsidR="00DD3BD7" w:rsidRPr="00DD3BD7" w:rsidRDefault="00DD3BD7" w:rsidP="00DD3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доля от 5% до 15% –</w:t>
            </w: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балла;</w:t>
            </w:r>
          </w:p>
          <w:p w14:paraId="0905919D" w14:textId="77777777" w:rsidR="00DD3BD7" w:rsidRPr="00DD3BD7" w:rsidRDefault="00DD3BD7" w:rsidP="00DD3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доля от 15% до 25% – 4 балла;</w:t>
            </w:r>
          </w:p>
          <w:p w14:paraId="35AFE8A3" w14:textId="77777777" w:rsidR="00DD3BD7" w:rsidRPr="00DD3BD7" w:rsidRDefault="00DD3BD7" w:rsidP="00DD3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доля свыше 25% – 5 баллов.</w:t>
            </w:r>
          </w:p>
          <w:p w14:paraId="387C7C53" w14:textId="58064E7B" w:rsidR="00DD3BD7" w:rsidRPr="00DD3BD7" w:rsidRDefault="00DD3BD7" w:rsidP="00683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отсутствии затрат на технологические инновации в 202</w:t>
            </w:r>
            <w:r w:rsidR="0007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7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г. компания получает 0 баллов.</w:t>
            </w: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Однако допустимо представить на оценку данные за 2020</w:t>
            </w:r>
            <w:r w:rsidR="00683A59"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год, если у компании отсутствовали </w:t>
            </w:r>
            <w:r w:rsidR="0068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вложения в инновации</w:t>
            </w:r>
            <w:r w:rsidR="00683A59"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</w:t>
            </w:r>
            <w:r w:rsidR="0068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83A59"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  <w:r w:rsidR="0068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683A59"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таком случае будет примен</w:t>
            </w:r>
            <w:r w:rsidR="0068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яться понижающий коэффициент 0,3</w:t>
            </w:r>
            <w:r w:rsidR="00683A59"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D3BD7" w:rsidRPr="00DD3BD7" w14:paraId="02A8F274" w14:textId="77777777" w:rsidTr="00575C69">
        <w:trPr>
          <w:trHeight w:val="474"/>
        </w:trPr>
        <w:tc>
          <w:tcPr>
            <w:tcW w:w="776" w:type="dxa"/>
            <w:shd w:val="clear" w:color="auto" w:fill="auto"/>
            <w:noWrap/>
          </w:tcPr>
          <w:p w14:paraId="75ECCC32" w14:textId="77777777" w:rsidR="00DD3BD7" w:rsidRPr="00DD3BD7" w:rsidRDefault="00DD3BD7" w:rsidP="00DD3BD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shd w:val="clear" w:color="auto" w:fill="auto"/>
          </w:tcPr>
          <w:p w14:paraId="1862A42F" w14:textId="3173B2AF" w:rsidR="00DD3BD7" w:rsidRPr="00DD3BD7" w:rsidRDefault="00DD3BD7" w:rsidP="00DD3BD7">
            <w:pPr>
              <w:spacing w:after="0" w:line="240" w:lineRule="auto"/>
              <w:ind w:firstLine="2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прироста инвестиций в основной капитал за 202</w:t>
            </w:r>
            <w:r w:rsidR="0007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г.: ________%</w:t>
            </w:r>
          </w:p>
          <w:p w14:paraId="1B416908" w14:textId="77777777" w:rsidR="00DD3BD7" w:rsidRPr="00DD3BD7" w:rsidRDefault="00DD3BD7" w:rsidP="00DD3BD7">
            <w:pPr>
              <w:spacing w:after="0" w:line="240" w:lineRule="auto"/>
              <w:ind w:firstLine="2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671619" w14:textId="4DCF464E" w:rsidR="00DD3BD7" w:rsidRPr="00DD3BD7" w:rsidRDefault="00DD3BD7" w:rsidP="00DD3BD7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14:paraId="08C78DC9" w14:textId="77777777" w:rsidR="00DD3BD7" w:rsidRPr="00DD3BD7" w:rsidRDefault="00DD3BD7" w:rsidP="00DD3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темп &lt;5% – 1 балл;</w:t>
            </w:r>
          </w:p>
          <w:p w14:paraId="6A96FD2F" w14:textId="77777777" w:rsidR="00DD3BD7" w:rsidRPr="00DD3BD7" w:rsidRDefault="00DD3BD7" w:rsidP="00DD3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темп от 5% до 10% – 2 балла;</w:t>
            </w:r>
          </w:p>
          <w:p w14:paraId="3D7BD183" w14:textId="77777777" w:rsidR="00DD3BD7" w:rsidRPr="00DD3BD7" w:rsidRDefault="00DD3BD7" w:rsidP="00DD3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темп от 10% до 15% – 3 балла;</w:t>
            </w:r>
          </w:p>
          <w:p w14:paraId="52215579" w14:textId="77777777" w:rsidR="00DD3BD7" w:rsidRPr="00DD3BD7" w:rsidRDefault="00DD3BD7" w:rsidP="00DD3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темп от 15% до 25% – 4 балла;</w:t>
            </w:r>
          </w:p>
          <w:p w14:paraId="63D8D65A" w14:textId="77777777" w:rsidR="00DD3BD7" w:rsidRPr="00DD3BD7" w:rsidRDefault="00DD3BD7" w:rsidP="00DD3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темп выше 25% – 5 баллов.</w:t>
            </w:r>
          </w:p>
          <w:p w14:paraId="10A41AE8" w14:textId="77777777" w:rsidR="00DD3BD7" w:rsidRPr="00DD3BD7" w:rsidRDefault="00DD3BD7" w:rsidP="00DD3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отсутствия инвестиций в предыдущем периоде компания получает 1 балл. В случае отсутствия или снижения инвестиций в основной капитал в отчётном периоде компания получает 0 баллов.</w:t>
            </w:r>
          </w:p>
        </w:tc>
      </w:tr>
      <w:tr w:rsidR="00DD3BD7" w:rsidRPr="00DD3BD7" w14:paraId="74FDBCB4" w14:textId="77777777" w:rsidTr="00575C69">
        <w:trPr>
          <w:trHeight w:val="918"/>
        </w:trPr>
        <w:tc>
          <w:tcPr>
            <w:tcW w:w="776" w:type="dxa"/>
            <w:shd w:val="clear" w:color="auto" w:fill="auto"/>
            <w:noWrap/>
          </w:tcPr>
          <w:p w14:paraId="2669FA26" w14:textId="77777777" w:rsidR="00DD3BD7" w:rsidRPr="00DD3BD7" w:rsidRDefault="00DD3BD7" w:rsidP="00DD3BD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shd w:val="clear" w:color="auto" w:fill="auto"/>
          </w:tcPr>
          <w:p w14:paraId="1B93CAEA" w14:textId="155310E6" w:rsidR="00DD3BD7" w:rsidRPr="00DD3BD7" w:rsidRDefault="00DD3BD7" w:rsidP="00DD3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Объём и доля экспорта в общем объёме реализации продукции в </w:t>
            </w:r>
            <w:r w:rsidR="00074F7C"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7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74F7C"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  <w:p w14:paraId="1AEAD9AF" w14:textId="2151D573" w:rsidR="00DD3BD7" w:rsidRPr="00DD3BD7" w:rsidRDefault="00DD3BD7" w:rsidP="00787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14:paraId="3EADD455" w14:textId="77777777" w:rsidR="00DD3BD7" w:rsidRPr="00DD3BD7" w:rsidRDefault="00DD3BD7" w:rsidP="00DD3BD7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доля &lt;5% – 1 балл;</w:t>
            </w:r>
          </w:p>
          <w:p w14:paraId="2DB79ED7" w14:textId="598B460F" w:rsidR="00DD3BD7" w:rsidRPr="00DD3BD7" w:rsidRDefault="00DD3BD7" w:rsidP="00DD3BD7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доля от 5% до 15% – 2 балла;</w:t>
            </w:r>
          </w:p>
          <w:p w14:paraId="78556F66" w14:textId="4F0BA123" w:rsidR="00DD3BD7" w:rsidRPr="00DD3BD7" w:rsidRDefault="00DD3BD7" w:rsidP="00DD3BD7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доля от 15% до 35% – 3 балла;</w:t>
            </w:r>
          </w:p>
          <w:p w14:paraId="009F9F55" w14:textId="77777777" w:rsidR="00DD3BD7" w:rsidRPr="00DD3BD7" w:rsidRDefault="00DD3BD7" w:rsidP="00DD3BD7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Если доля от 35% до 50% – 4 балла;</w:t>
            </w:r>
          </w:p>
          <w:p w14:paraId="06B03C5A" w14:textId="77777777" w:rsidR="00DD3BD7" w:rsidRPr="00DD3BD7" w:rsidRDefault="00DD3BD7" w:rsidP="00DD3BD7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доля выше 50% – 5 баллов.</w:t>
            </w:r>
          </w:p>
          <w:p w14:paraId="3207EC37" w14:textId="356138AE" w:rsidR="00DD3BD7" w:rsidRPr="00DD3BD7" w:rsidRDefault="00DD3BD7" w:rsidP="003A4022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отсутствия экспорта в </w:t>
            </w:r>
            <w:r w:rsidR="00074F7C"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7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74F7C"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компания получает 0 баллов. </w:t>
            </w:r>
            <w:r w:rsidR="00787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Однако допустимо представить на оценку данные за 2020</w:t>
            </w:r>
            <w:r w:rsidR="0078791D"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год, если у компании отсутствовали экспортные отгрузки в 202</w:t>
            </w:r>
            <w:r w:rsidR="00787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791D"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  <w:r w:rsidR="00787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78791D"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таком случае будет примен</w:t>
            </w:r>
            <w:r w:rsidR="00683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яться понижающий коэффициент 0,3</w:t>
            </w:r>
            <w:r w:rsidR="0078791D"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D3BD7" w:rsidRPr="00DD3BD7" w14:paraId="610DCDE2" w14:textId="77777777" w:rsidTr="00575C69">
        <w:trPr>
          <w:trHeight w:val="918"/>
        </w:trPr>
        <w:tc>
          <w:tcPr>
            <w:tcW w:w="776" w:type="dxa"/>
            <w:shd w:val="clear" w:color="auto" w:fill="auto"/>
            <w:noWrap/>
          </w:tcPr>
          <w:p w14:paraId="453D28DC" w14:textId="77777777" w:rsidR="00DD3BD7" w:rsidRPr="00DD3BD7" w:rsidRDefault="00DD3BD7" w:rsidP="00DD3BD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shd w:val="clear" w:color="auto" w:fill="auto"/>
          </w:tcPr>
          <w:p w14:paraId="56554B86" w14:textId="552CCE70" w:rsidR="00DD3BD7" w:rsidRPr="00DD3BD7" w:rsidRDefault="00DD3BD7" w:rsidP="00C74037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 компании проектов по импортозамещению, цифровизации или международных проектов</w:t>
            </w:r>
            <w:r w:rsidR="0050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74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C74037" w:rsidRPr="00C74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оект</w:t>
            </w:r>
            <w:r w:rsidR="00C74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C74037" w:rsidRPr="00C74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энергоэффективности</w:t>
            </w:r>
            <w:r w:rsidR="00C74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</w:t>
            </w:r>
            <w:r w:rsidR="00C74037" w:rsidRPr="00C74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ысокотехнологичны</w:t>
            </w:r>
            <w:r w:rsidR="00C74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C74037" w:rsidRPr="00C74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</w:t>
            </w:r>
            <w:r w:rsidR="00C74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ов, к</w:t>
            </w:r>
            <w:r w:rsidR="00C74037" w:rsidRPr="00C74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лиматически</w:t>
            </w:r>
            <w:r w:rsidR="00C74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C74037" w:rsidRPr="00C74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</w:t>
            </w:r>
            <w:r w:rsidR="00C74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C74037" w:rsidRPr="00C74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проект</w:t>
            </w:r>
            <w:r w:rsidR="00C74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C74037" w:rsidRPr="00C74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энергоперехода</w:t>
            </w:r>
            <w:r w:rsidR="00C74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0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представленн</w:t>
            </w:r>
            <w:r w:rsidR="003A4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="0050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форме, приведенной ниже</w:t>
            </w:r>
          </w:p>
          <w:p w14:paraId="213F3816" w14:textId="77777777" w:rsidR="00DD3BD7" w:rsidRPr="00DD3BD7" w:rsidRDefault="00DD3BD7" w:rsidP="009D4FD2">
            <w:pPr>
              <w:spacing w:after="0" w:line="240" w:lineRule="auto"/>
              <w:ind w:firstLine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  <w:tc>
          <w:tcPr>
            <w:tcW w:w="3685" w:type="dxa"/>
          </w:tcPr>
          <w:p w14:paraId="115766C2" w14:textId="484ABD0D" w:rsidR="00DD3BD7" w:rsidRPr="00DD3BD7" w:rsidRDefault="00DD3BD7" w:rsidP="00631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наличии </w:t>
            </w:r>
            <w:r w:rsidR="0007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развернутой</w:t>
            </w:r>
            <w:r w:rsidR="00074F7C"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информации о проекте компания получает по 1 баллу за каждый из проектов, </w:t>
            </w:r>
            <w:r w:rsidR="00631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наличии краткой информации – 0,5 балла, </w:t>
            </w:r>
            <w:r w:rsidRPr="00DD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отсутствии – 0 баллов.</w:t>
            </w:r>
          </w:p>
        </w:tc>
      </w:tr>
    </w:tbl>
    <w:p w14:paraId="69A033C9" w14:textId="77777777" w:rsidR="00DD3BD7" w:rsidRPr="00074F7C" w:rsidRDefault="00074F7C" w:rsidP="00DD3BD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Критерий устойчивости роста</w:t>
      </w:r>
      <w:r w:rsidR="00DD3BD7" w:rsidRPr="00074F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1EF9A4F" w14:textId="77777777" w:rsidR="00DD3BD7" w:rsidRPr="00DD3BD7" w:rsidRDefault="00DD3BD7" w:rsidP="00DD3BD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Компании </w:t>
      </w:r>
      <w:r w:rsidR="00074F7C"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</w:t>
      </w:r>
      <w:r w:rsidR="00074F7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74F7C"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начисляется </w:t>
      </w:r>
      <w:r w:rsidR="00074F7C">
        <w:rPr>
          <w:rFonts w:ascii="Times New Roman" w:eastAsia="Times New Roman" w:hAnsi="Times New Roman" w:cs="Times New Roman"/>
          <w:sz w:val="24"/>
          <w:szCs w:val="24"/>
          <w:lang w:eastAsia="ru-RU"/>
        </w:rPr>
        <w:t>1 балл, в случае если выручка и (</w:t>
      </w: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074F7C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прибыль и (</w:t>
      </w: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074F7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производительность труда росла в </w:t>
      </w:r>
      <w:r w:rsidR="0007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всего </w:t>
      </w: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</w:t>
      </w:r>
      <w:r w:rsidR="00074F7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4F7C">
        <w:rPr>
          <w:rFonts w:ascii="Times New Roman" w:eastAsia="Times New Roman" w:hAnsi="Times New Roman" w:cs="Times New Roman"/>
          <w:sz w:val="24"/>
          <w:szCs w:val="24"/>
          <w:lang w:eastAsia="ru-RU"/>
        </w:rPr>
        <w:t>2019-2021 гг</w:t>
      </w: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Компании начисляется дополнительные 0,5 балла, в случае если выручка и</w:t>
      </w:r>
      <w:r w:rsidR="0007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074F7C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прибыль и (</w:t>
      </w: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074F7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производительность труда росла </w:t>
      </w:r>
      <w:r w:rsidR="00074F7C"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7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всего </w:t>
      </w:r>
      <w:r w:rsidR="00074F7C"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</w:t>
      </w:r>
      <w:r w:rsidR="00074F7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74F7C"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4F7C">
        <w:rPr>
          <w:rFonts w:ascii="Times New Roman" w:eastAsia="Times New Roman" w:hAnsi="Times New Roman" w:cs="Times New Roman"/>
          <w:sz w:val="24"/>
          <w:szCs w:val="24"/>
          <w:lang w:eastAsia="ru-RU"/>
        </w:rPr>
        <w:t>2019-2021 гг., за исключением кризисного</w:t>
      </w: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года.</w:t>
      </w:r>
    </w:p>
    <w:p w14:paraId="1FFF9EF2" w14:textId="77777777" w:rsidR="00DD3BD7" w:rsidRPr="00074F7C" w:rsidRDefault="00DD3BD7" w:rsidP="00DD3BD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4F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«Кризисный» </w:t>
      </w:r>
      <w:r w:rsidR="00074F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поправочный критерий по прибыли</w:t>
      </w:r>
    </w:p>
    <w:p w14:paraId="2C816004" w14:textId="3FF6C4BF" w:rsidR="00DD3BD7" w:rsidRPr="00DD3BD7" w:rsidRDefault="00DD3BD7" w:rsidP="00DD3BD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Компании начисляются дополнительные 0,5 балла, если в 2019</w:t>
      </w:r>
      <w:r w:rsidR="0007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2021</w:t>
      </w: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4F7C"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074F7C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074F7C"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прибыли были положительными и только в 2020 году компания показала убыток.</w:t>
      </w:r>
    </w:p>
    <w:p w14:paraId="7A4D3278" w14:textId="77777777" w:rsidR="00DD3BD7" w:rsidRPr="00DD3BD7" w:rsidRDefault="00DD3BD7" w:rsidP="00DD3BD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Дополнительные критерии позволяют снизить влияние макроэкономических факторов – общего ухудшения условий ведения бизнеса в 2020 году, связанного с пандемией </w:t>
      </w:r>
      <w:r w:rsidRPr="00DD3B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Covid</w:t>
      </w: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>-19, в том числе смягчить эффект отрицательной прибыли организации.</w:t>
      </w:r>
    </w:p>
    <w:p w14:paraId="7E962E8F" w14:textId="77777777" w:rsidR="00DD3BD7" w:rsidRPr="00DD3BD7" w:rsidRDefault="00DD3BD7" w:rsidP="00DD3BD7">
      <w:pPr>
        <w:spacing w:before="120"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D3B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Методика оценки.</w:t>
      </w:r>
    </w:p>
    <w:p w14:paraId="628525A6" w14:textId="77777777" w:rsidR="00DD3BD7" w:rsidRDefault="00DD3BD7" w:rsidP="00DD3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Интервалы шкалы для присвоения значения показателям сформированы исходя из практики проведения Конкурса в предшествующие годы. При построении шкал каждому баллу соответствует интервал значений показателя при условии соблюдения приблизительного равенства используемых интервалов по числу </w:t>
      </w:r>
      <w:r w:rsidR="000501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компаний</w:t>
      </w: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9023B54" w14:textId="77777777" w:rsidR="00575C69" w:rsidRPr="00DD3BD7" w:rsidRDefault="00575C69" w:rsidP="00DD3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AAE02E" w14:textId="77777777" w:rsidR="00DD3BD7" w:rsidRPr="00DD3BD7" w:rsidRDefault="00DD3BD7" w:rsidP="00DD3BD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3B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Итоговая сумма баллов =</w:t>
      </w:r>
      <w:r w:rsidRPr="00DD3BD7">
        <w:rPr>
          <w:rFonts w:eastAsiaTheme="minorEastAsia"/>
          <w:i/>
          <w:lang w:eastAsia="ru-RU"/>
        </w:rPr>
        <w:t xml:space="preserve"> </w:t>
      </w:r>
      <w:r w:rsidRPr="00DD3B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(Х</w:t>
      </w:r>
      <w:r w:rsidRPr="00DD3BD7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1</w:t>
      </w:r>
      <w:r w:rsidRPr="00DD3B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+K</w:t>
      </w:r>
      <w:r w:rsidRPr="00DD3BD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1</w:t>
      </w:r>
      <w:r w:rsidRPr="00DD3B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)+(Х</w:t>
      </w:r>
      <w:r w:rsidRPr="00DD3BD7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2</w:t>
      </w:r>
      <w:r w:rsidRPr="00DD3B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+K</w:t>
      </w:r>
      <w:r w:rsidRPr="00DD3BD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2</w:t>
      </w:r>
      <w:r w:rsidRPr="00DD3B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+</w:t>
      </w:r>
      <w:r w:rsidRPr="00DD3B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</w:t>
      </w:r>
      <w:r w:rsidRPr="00DD3B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)+(Х</w:t>
      </w:r>
      <w:r w:rsidRPr="00DD3BD7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3</w:t>
      </w:r>
      <w:r w:rsidRPr="00DD3B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+K</w:t>
      </w:r>
      <w:r w:rsidRPr="00DD3BD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3</w:t>
      </w:r>
      <w:r w:rsidRPr="00DD3B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)+Х</w:t>
      </w:r>
      <w:r w:rsidRPr="00DD3BD7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4</w:t>
      </w:r>
      <w:r w:rsidRPr="00DD3B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+Х</w:t>
      </w:r>
      <w:r w:rsidRPr="00DD3BD7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5</w:t>
      </w:r>
      <w:r w:rsidRPr="00DD3B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+Х</w:t>
      </w:r>
      <w:r w:rsidRPr="00DD3BD7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6</w:t>
      </w:r>
      <w:r w:rsidRPr="00DD3B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+(Х</w:t>
      </w:r>
      <w:r w:rsidRPr="00DD3BD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и</w:t>
      </w:r>
      <w:r w:rsidRPr="00DD3BD7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7</w:t>
      </w:r>
      <w:r w:rsidRPr="00DD3B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+ Х</w:t>
      </w:r>
      <w:r w:rsidRPr="00DD3BD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э</w:t>
      </w:r>
      <w:r w:rsidRPr="00DD3BD7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7</w:t>
      </w:r>
      <w:r w:rsidRPr="00DD3B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+Х</w:t>
      </w:r>
      <w:r w:rsidRPr="00DD3BD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ц</w:t>
      </w:r>
      <w:r w:rsidRPr="00DD3BD7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7</w:t>
      </w:r>
      <w:r w:rsidRPr="00DD3B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),</w:t>
      </w:r>
    </w:p>
    <w:p w14:paraId="17671650" w14:textId="77777777" w:rsidR="00DD3BD7" w:rsidRPr="00DD3BD7" w:rsidRDefault="00DD3BD7" w:rsidP="00DD3BD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где: </w:t>
      </w:r>
    </w:p>
    <w:p w14:paraId="68CFA71E" w14:textId="77777777" w:rsidR="00DD3BD7" w:rsidRPr="00DD3BD7" w:rsidRDefault="00DD3BD7" w:rsidP="00DD3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r w:rsidRPr="00DD3BD7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 w:eastAsia="ru-RU"/>
        </w:rPr>
        <w:t>i</w:t>
      </w: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количество баллов по </w:t>
      </w:r>
      <w:r w:rsidR="00074F7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</w:t>
      </w: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критери</w:t>
      </w:r>
      <w:r w:rsidR="00074F7C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014B229D" w14:textId="77777777" w:rsidR="00DD3BD7" w:rsidRPr="00DD3BD7" w:rsidRDefault="00050194" w:rsidP="00DD3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1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Кi</w:t>
      </w:r>
      <w:r w:rsidR="00DD3BD7"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количество баллов по критерию устойчивости роста</w:t>
      </w:r>
    </w:p>
    <w:p w14:paraId="3A7B860D" w14:textId="77777777" w:rsidR="00DD3BD7" w:rsidRPr="00DD3BD7" w:rsidRDefault="00DD3BD7" w:rsidP="00DD3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</w:t>
      </w:r>
      <w:r w:rsidRPr="00DD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количество баллов по поправочному критерию.</w:t>
      </w:r>
    </w:p>
    <w:p w14:paraId="2FD27039" w14:textId="77777777" w:rsidR="00DD3BD7" w:rsidRPr="00DD3BD7" w:rsidRDefault="00DD3BD7" w:rsidP="00DD3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D0626A" w14:textId="4CB580CE" w:rsidR="00702FB2" w:rsidRPr="00386D58" w:rsidRDefault="00702FB2" w:rsidP="0087637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86D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Номинация «</w:t>
      </w:r>
      <w:r w:rsidR="00CF30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 п</w:t>
      </w:r>
      <w:r w:rsidRPr="00386D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роект по импортозамещению»</w:t>
      </w:r>
    </w:p>
    <w:p w14:paraId="575C725E" w14:textId="36A53BDF" w:rsidR="00702FB2" w:rsidRPr="00386D58" w:rsidRDefault="00702FB2" w:rsidP="00702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оцениваются на основании информации о реализуемых проектах, направленных на импортозамещение и снижение зависимости от иностранных поставщиков, </w:t>
      </w:r>
      <w:r w:rsidR="00DD0C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</w:t>
      </w:r>
      <w:r w:rsidRPr="00386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 преимущество имеют проекты</w:t>
      </w:r>
      <w:r w:rsidRPr="00386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чья </w:t>
      </w:r>
      <w:r w:rsidRPr="00386D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продукция обладает экспортным потенциалом.</w:t>
      </w:r>
    </w:p>
    <w:p w14:paraId="109C75B7" w14:textId="6034524A" w:rsidR="00702FB2" w:rsidRDefault="00702FB2" w:rsidP="00702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проекте должна быть представлена участниками конкурса в соответствии со следующей структурой: </w:t>
      </w:r>
    </w:p>
    <w:p w14:paraId="5245DD0A" w14:textId="5A7DA5C2" w:rsidR="00C42182" w:rsidRPr="00DA432A" w:rsidRDefault="00C42182" w:rsidP="00C421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43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Таблица к номинации </w:t>
      </w:r>
      <w:r w:rsidR="00CF3011" w:rsidRPr="00CF30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«За проект по импортозамещению»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5564"/>
        <w:gridCol w:w="4359"/>
      </w:tblGrid>
      <w:tr w:rsidR="00C42182" w:rsidRPr="00C42182" w14:paraId="707C43C2" w14:textId="01F7F725" w:rsidTr="00DA432A">
        <w:tc>
          <w:tcPr>
            <w:tcW w:w="5564" w:type="dxa"/>
          </w:tcPr>
          <w:p w14:paraId="079EC1C4" w14:textId="09F51A04" w:rsidR="00C42182" w:rsidRPr="00C42182" w:rsidRDefault="00C42182" w:rsidP="00C42182">
            <w:pPr>
              <w:numPr>
                <w:ilvl w:val="0"/>
                <w:numId w:val="6"/>
              </w:numPr>
              <w:ind w:left="0" w:firstLine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4359" w:type="dxa"/>
          </w:tcPr>
          <w:p w14:paraId="20D0FC64" w14:textId="77777777" w:rsidR="00C42182" w:rsidRPr="00C42182" w:rsidRDefault="00C42182" w:rsidP="00C421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182" w:rsidRPr="00C42182" w14:paraId="431E2DAD" w14:textId="0C6F59C8" w:rsidTr="00DA432A">
        <w:tc>
          <w:tcPr>
            <w:tcW w:w="5564" w:type="dxa"/>
          </w:tcPr>
          <w:p w14:paraId="6A4062E0" w14:textId="177B9C64" w:rsidR="00C42182" w:rsidRPr="00C42182" w:rsidRDefault="00C42182" w:rsidP="00C42182">
            <w:pPr>
              <w:numPr>
                <w:ilvl w:val="0"/>
                <w:numId w:val="6"/>
              </w:numPr>
              <w:ind w:left="0" w:firstLine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производимой продукции в соответствии с Общероссийским классификатором продукции по видам экономической деятельности (ОКПД 2)</w:t>
            </w:r>
          </w:p>
        </w:tc>
        <w:tc>
          <w:tcPr>
            <w:tcW w:w="4359" w:type="dxa"/>
          </w:tcPr>
          <w:p w14:paraId="26D402C8" w14:textId="77777777" w:rsidR="00C42182" w:rsidRPr="00C42182" w:rsidRDefault="00C42182" w:rsidP="00C421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182" w:rsidRPr="00C42182" w14:paraId="45D09D04" w14:textId="2E7B842E" w:rsidTr="00DA432A">
        <w:tc>
          <w:tcPr>
            <w:tcW w:w="5564" w:type="dxa"/>
          </w:tcPr>
          <w:p w14:paraId="77CB1AD0" w14:textId="295BFDC1" w:rsidR="00C42182" w:rsidRPr="00C42182" w:rsidRDefault="00C42182" w:rsidP="00C42182">
            <w:pPr>
              <w:numPr>
                <w:ilvl w:val="0"/>
                <w:numId w:val="6"/>
              </w:numPr>
              <w:ind w:left="0" w:firstLine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локализации производства (для продукции, относящейся к кодам 25-32 в соответствии с ОКПД 2), рассчитываемый как доля используемого сырья, материалов и комплектующих российского происхождения.</w:t>
            </w:r>
          </w:p>
        </w:tc>
        <w:tc>
          <w:tcPr>
            <w:tcW w:w="4359" w:type="dxa"/>
          </w:tcPr>
          <w:p w14:paraId="538AA42A" w14:textId="77777777" w:rsidR="00C42182" w:rsidRPr="00C42182" w:rsidRDefault="00C42182" w:rsidP="00C421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182" w:rsidRPr="00C42182" w14:paraId="6598DCBA" w14:textId="08C8B5BB" w:rsidTr="00DA432A">
        <w:tc>
          <w:tcPr>
            <w:tcW w:w="5564" w:type="dxa"/>
          </w:tcPr>
          <w:p w14:paraId="6F247B3E" w14:textId="77777777" w:rsidR="00C42182" w:rsidRPr="00C42182" w:rsidRDefault="00C42182" w:rsidP="00C42182">
            <w:pPr>
              <w:numPr>
                <w:ilvl w:val="0"/>
                <w:numId w:val="6"/>
              </w:numPr>
              <w:ind w:left="0" w:firstLine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импорта на рынке данной продукции на момент начала реализации проекта (в процентах). </w:t>
            </w:r>
          </w:p>
        </w:tc>
        <w:tc>
          <w:tcPr>
            <w:tcW w:w="4359" w:type="dxa"/>
          </w:tcPr>
          <w:p w14:paraId="16F06B94" w14:textId="77777777" w:rsidR="00C42182" w:rsidRPr="00C42182" w:rsidRDefault="00C42182" w:rsidP="00C421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182" w:rsidRPr="00C42182" w14:paraId="4AA2DE3A" w14:textId="205BB96D" w:rsidTr="00DA432A">
        <w:tc>
          <w:tcPr>
            <w:tcW w:w="9923" w:type="dxa"/>
            <w:gridSpan w:val="2"/>
          </w:tcPr>
          <w:p w14:paraId="79E547F6" w14:textId="48E20642" w:rsidR="00C42182" w:rsidRPr="00C42182" w:rsidRDefault="00C42182" w:rsidP="00D040F6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421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 основании информации по критериям </w:t>
            </w:r>
            <w:r w:rsidR="006F4C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  <w:r w:rsidRPr="00C421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-4 формируется экспертная оценка о соответствии проекта выбранной номинации (максимум – 3 балла).</w:t>
            </w:r>
          </w:p>
        </w:tc>
      </w:tr>
      <w:tr w:rsidR="00C42182" w:rsidRPr="00C42182" w14:paraId="1DCC71C0" w14:textId="6C069F80" w:rsidTr="00DA432A">
        <w:tc>
          <w:tcPr>
            <w:tcW w:w="5564" w:type="dxa"/>
          </w:tcPr>
          <w:p w14:paraId="65342DC3" w14:textId="3BDE8216" w:rsidR="00C42182" w:rsidRPr="00C42182" w:rsidRDefault="00C42182" w:rsidP="00C42182">
            <w:pPr>
              <w:numPr>
                <w:ilvl w:val="0"/>
                <w:numId w:val="6"/>
              </w:numPr>
              <w:ind w:left="0" w:firstLine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 рынке импортозамещающей продукции, которую удалось либо планируется занять, в процентах (5 баллов)</w:t>
            </w:r>
          </w:p>
        </w:tc>
        <w:tc>
          <w:tcPr>
            <w:tcW w:w="4359" w:type="dxa"/>
          </w:tcPr>
          <w:p w14:paraId="5521EA82" w14:textId="77777777" w:rsidR="00C42182" w:rsidRPr="00C42182" w:rsidRDefault="00C42182" w:rsidP="00C421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182" w:rsidRPr="00C42182" w14:paraId="47EE0FA2" w14:textId="112E648E" w:rsidTr="00DA432A">
        <w:tc>
          <w:tcPr>
            <w:tcW w:w="5564" w:type="dxa"/>
          </w:tcPr>
          <w:p w14:paraId="47349968" w14:textId="10F4B4BF" w:rsidR="00C42182" w:rsidRPr="00C42182" w:rsidRDefault="00C42182" w:rsidP="00C42182">
            <w:pPr>
              <w:numPr>
                <w:ilvl w:val="0"/>
                <w:numId w:val="6"/>
              </w:numPr>
              <w:ind w:left="0" w:firstLine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инвестиций в проект за весь период реализации проекта (5 баллов)</w:t>
            </w:r>
          </w:p>
        </w:tc>
        <w:tc>
          <w:tcPr>
            <w:tcW w:w="4359" w:type="dxa"/>
          </w:tcPr>
          <w:p w14:paraId="3BD46192" w14:textId="77777777" w:rsidR="00C42182" w:rsidRPr="00C42182" w:rsidRDefault="00C42182" w:rsidP="00C421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182" w:rsidRPr="00C42182" w14:paraId="692F5EA4" w14:textId="5DAFEA8A" w:rsidTr="00DA432A">
        <w:tc>
          <w:tcPr>
            <w:tcW w:w="5564" w:type="dxa"/>
          </w:tcPr>
          <w:p w14:paraId="12DAA66D" w14:textId="511E42C7" w:rsidR="00C42182" w:rsidRPr="00C42182" w:rsidRDefault="00C42182" w:rsidP="00C42182">
            <w:pPr>
              <w:numPr>
                <w:ilvl w:val="0"/>
                <w:numId w:val="6"/>
              </w:numPr>
              <w:ind w:left="0" w:firstLine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реализованной продукции в 2021 г. в стоимостном выражении (5 баллов)</w:t>
            </w:r>
          </w:p>
        </w:tc>
        <w:tc>
          <w:tcPr>
            <w:tcW w:w="4359" w:type="dxa"/>
          </w:tcPr>
          <w:p w14:paraId="40C59B6E" w14:textId="77777777" w:rsidR="00C42182" w:rsidRPr="00C42182" w:rsidRDefault="00C42182" w:rsidP="00C421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182" w:rsidRPr="00C42182" w14:paraId="373DB8C0" w14:textId="77E8A8FE" w:rsidTr="00DA432A">
        <w:tc>
          <w:tcPr>
            <w:tcW w:w="5564" w:type="dxa"/>
          </w:tcPr>
          <w:p w14:paraId="594E9883" w14:textId="1C1955D6" w:rsidR="00C42182" w:rsidRPr="00C42182" w:rsidRDefault="00C42182" w:rsidP="00C42182">
            <w:pPr>
              <w:numPr>
                <w:ilvl w:val="0"/>
                <w:numId w:val="6"/>
              </w:numPr>
              <w:ind w:left="0" w:firstLine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экспорта продукции в 2021 г. в стоимостном выражении - при наличии (5 баллов)</w:t>
            </w:r>
          </w:p>
        </w:tc>
        <w:tc>
          <w:tcPr>
            <w:tcW w:w="4359" w:type="dxa"/>
          </w:tcPr>
          <w:p w14:paraId="33A816E7" w14:textId="77777777" w:rsidR="00C42182" w:rsidRPr="00C42182" w:rsidRDefault="00C42182" w:rsidP="00C421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182" w:rsidRPr="00C42182" w14:paraId="5D58027A" w14:textId="528374DB" w:rsidTr="00DA432A">
        <w:tc>
          <w:tcPr>
            <w:tcW w:w="5564" w:type="dxa"/>
          </w:tcPr>
          <w:p w14:paraId="55E56B73" w14:textId="623165C0" w:rsidR="00C42182" w:rsidRPr="00C42182" w:rsidRDefault="00C42182" w:rsidP="00C42182">
            <w:pPr>
              <w:numPr>
                <w:ilvl w:val="0"/>
                <w:numId w:val="6"/>
              </w:numPr>
              <w:ind w:left="0" w:firstLine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экспорта продукции в 2021 году (1 балл)</w:t>
            </w:r>
          </w:p>
        </w:tc>
        <w:tc>
          <w:tcPr>
            <w:tcW w:w="4359" w:type="dxa"/>
          </w:tcPr>
          <w:p w14:paraId="1826E6B4" w14:textId="77777777" w:rsidR="00C42182" w:rsidRPr="00C42182" w:rsidRDefault="00C42182" w:rsidP="00C4218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449" w:rsidRPr="00C42182" w14:paraId="0BC582D8" w14:textId="77777777" w:rsidTr="00DA432A">
        <w:tc>
          <w:tcPr>
            <w:tcW w:w="5564" w:type="dxa"/>
          </w:tcPr>
          <w:p w14:paraId="381CC399" w14:textId="328E5632" w:rsidR="00411449" w:rsidRPr="00411449" w:rsidRDefault="00411449" w:rsidP="00411449">
            <w:pPr>
              <w:numPr>
                <w:ilvl w:val="0"/>
                <w:numId w:val="6"/>
              </w:numPr>
              <w:ind w:left="0" w:firstLine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  <w:r w:rsidRPr="00411449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положительных внешних эффектов от реализации проекта: создание рабочих мест, позитивное влияние на смежные сектора экономики, освоение современных технологий, улучшение качества жизни населения, вклад в ВРП региона, развитие территорий (3 балла).</w:t>
            </w:r>
          </w:p>
        </w:tc>
        <w:tc>
          <w:tcPr>
            <w:tcW w:w="4359" w:type="dxa"/>
          </w:tcPr>
          <w:p w14:paraId="42888E3D" w14:textId="77777777" w:rsidR="00411449" w:rsidRPr="00C42182" w:rsidRDefault="00411449" w:rsidP="00C4218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714FBE6" w14:textId="77777777" w:rsidR="00702FB2" w:rsidRPr="00386D58" w:rsidRDefault="00702FB2" w:rsidP="00702FB2">
      <w:pPr>
        <w:spacing w:after="120" w:line="240" w:lineRule="auto"/>
        <w:ind w:left="113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D5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Формула для расчета итогового балла:</w:t>
      </w:r>
    </w:p>
    <w:p w14:paraId="7B10A7E1" w14:textId="77777777" w:rsidR="00702FB2" w:rsidRPr="00386D58" w:rsidRDefault="00092B6E" w:rsidP="00702FB2">
      <w:pPr>
        <w:spacing w:after="0" w:line="240" w:lineRule="auto"/>
        <w:ind w:left="1134" w:hanging="36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vertAlign w:val="superscript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  <w:lang w:eastAsia="ru-RU"/>
              </w:rPr>
              <m:t>0,25∙Q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  <w:lang w:eastAsia="ru-RU"/>
              </w:rPr>
              <m:t>1-4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vertAlign w:val="superscript"/>
            <w:lang w:eastAsia="ru-RU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vertAlign w:val="superscript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  <w:lang w:eastAsia="ru-RU"/>
              </w:rPr>
              <m:t>0,2∙Q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  <w:lang w:eastAsia="ru-RU"/>
              </w:rPr>
              <m:t>5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vertAlign w:val="superscript"/>
            <w:lang w:eastAsia="ru-RU"/>
          </w:rPr>
          <m:t>+0,05∙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vertAlign w:val="superscript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  <w:lang w:eastAsia="ru-RU"/>
              </w:rPr>
              <m:t>Q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  <w:lang w:eastAsia="ru-RU"/>
              </w:rPr>
              <m:t>6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vertAlign w:val="superscript"/>
            <w:lang w:eastAsia="ru-RU"/>
          </w:rPr>
          <m:t>+0,05∙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vertAlign w:val="superscript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  <w:lang w:eastAsia="ru-RU"/>
              </w:rPr>
              <m:t>Q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  <w:lang w:eastAsia="ru-RU"/>
              </w:rPr>
              <m:t>7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vertAlign w:val="superscript"/>
            <w:lang w:eastAsia="ru-RU"/>
          </w:rPr>
          <m:t>+0,2∙(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vertAlign w:val="superscript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  <w:lang w:eastAsia="ru-RU"/>
              </w:rPr>
              <m:t>Q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  <w:lang w:eastAsia="ru-RU"/>
              </w:rPr>
              <m:t>8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vertAlign w:val="superscript"/>
            <w:lang w:eastAsia="ru-RU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vertAlign w:val="superscript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  <w:lang w:eastAsia="ru-RU"/>
              </w:rPr>
              <m:t>Q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  <w:lang w:eastAsia="ru-RU"/>
              </w:rPr>
              <m:t>9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vertAlign w:val="superscript"/>
            <w:lang w:eastAsia="ru-RU"/>
          </w:rPr>
          <m:t>)+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vertAlign w:val="superscript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  <w:lang w:eastAsia="ru-RU"/>
              </w:rPr>
              <m:t>0,25∙Q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  <w:lang w:eastAsia="ru-RU"/>
              </w:rPr>
              <m:t>10</m:t>
            </m:r>
          </m:sup>
        </m:sSup>
      </m:oMath>
      <w:r w:rsidR="00702FB2" w:rsidRPr="00386D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</w:p>
    <w:p w14:paraId="49055035" w14:textId="77777777" w:rsidR="00702FB2" w:rsidRPr="00386D58" w:rsidRDefault="00702FB2" w:rsidP="00702FB2">
      <w:pPr>
        <w:spacing w:before="120" w:after="0" w:line="240" w:lineRule="auto"/>
        <w:ind w:left="113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D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где </w:t>
      </w:r>
      <w:r w:rsidRPr="00386D5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Q</w:t>
      </w:r>
      <w:r w:rsidRPr="00386D58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en-US" w:eastAsia="ru-RU"/>
        </w:rPr>
        <w:t>i</w:t>
      </w:r>
      <w:r w:rsidRPr="00386D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количество баллов по соответствующему критерию (присваивается экспертами на основании представленной информации).</w:t>
      </w:r>
    </w:p>
    <w:p w14:paraId="2D5D2E92" w14:textId="77777777" w:rsidR="00702FB2" w:rsidRDefault="00702FB2" w:rsidP="00E86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FE94CD" w14:textId="3DE6605E" w:rsidR="00702FB2" w:rsidRPr="0087637D" w:rsidRDefault="00702FB2" w:rsidP="0087637D">
      <w:pPr>
        <w:spacing w:after="120"/>
        <w:jc w:val="center"/>
        <w:rPr>
          <w:b/>
          <w:u w:val="single"/>
        </w:rPr>
      </w:pPr>
      <w:r w:rsidRPr="0087637D">
        <w:rPr>
          <w:rFonts w:ascii="Times New Roman" w:hAnsi="Times New Roman" w:cs="Times New Roman"/>
          <w:b/>
          <w:sz w:val="24"/>
          <w:u w:val="single"/>
        </w:rPr>
        <w:t>Номинация «</w:t>
      </w:r>
      <w:r w:rsidR="00CF3011">
        <w:rPr>
          <w:rFonts w:ascii="Times New Roman" w:hAnsi="Times New Roman" w:cs="Times New Roman"/>
          <w:b/>
          <w:sz w:val="24"/>
          <w:u w:val="single"/>
        </w:rPr>
        <w:t>За м</w:t>
      </w:r>
      <w:r w:rsidRPr="0087637D">
        <w:rPr>
          <w:rFonts w:ascii="Times New Roman" w:hAnsi="Times New Roman" w:cs="Times New Roman"/>
          <w:b/>
          <w:sz w:val="24"/>
          <w:u w:val="single"/>
        </w:rPr>
        <w:t>еждународны</w:t>
      </w:r>
      <w:r w:rsidR="00CF3011">
        <w:rPr>
          <w:rFonts w:ascii="Times New Roman" w:hAnsi="Times New Roman" w:cs="Times New Roman"/>
          <w:b/>
          <w:sz w:val="24"/>
          <w:u w:val="single"/>
        </w:rPr>
        <w:t>й</w:t>
      </w:r>
      <w:r w:rsidRPr="0087637D">
        <w:rPr>
          <w:rFonts w:ascii="Times New Roman" w:hAnsi="Times New Roman" w:cs="Times New Roman"/>
          <w:b/>
          <w:sz w:val="24"/>
          <w:u w:val="single"/>
        </w:rPr>
        <w:t xml:space="preserve"> проект»</w:t>
      </w:r>
    </w:p>
    <w:p w14:paraId="18891CEA" w14:textId="2DEFB6C3" w:rsidR="00702FB2" w:rsidRDefault="00702FB2" w:rsidP="00702FB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637D">
        <w:rPr>
          <w:rFonts w:ascii="Times New Roman" w:eastAsia="Calibri" w:hAnsi="Times New Roman" w:cs="Times New Roman"/>
          <w:sz w:val="24"/>
          <w:szCs w:val="24"/>
        </w:rPr>
        <w:t>В целях данной номинации под международными проектами понимаются проекты по выпуску экспортной продукции (услуг) либо выход</w:t>
      </w:r>
      <w:r w:rsidR="00636D55" w:rsidRPr="0087637D">
        <w:rPr>
          <w:rFonts w:ascii="Times New Roman" w:eastAsia="Calibri" w:hAnsi="Times New Roman" w:cs="Times New Roman"/>
          <w:sz w:val="24"/>
          <w:szCs w:val="24"/>
        </w:rPr>
        <w:t>у</w:t>
      </w:r>
      <w:r w:rsidRPr="0087637D">
        <w:rPr>
          <w:rFonts w:ascii="Times New Roman" w:eastAsia="Calibri" w:hAnsi="Times New Roman" w:cs="Times New Roman"/>
          <w:sz w:val="24"/>
          <w:szCs w:val="24"/>
        </w:rPr>
        <w:t xml:space="preserve"> на экспорт с новой продукцией либо выход</w:t>
      </w:r>
      <w:r w:rsidR="00636D55" w:rsidRPr="0087637D">
        <w:rPr>
          <w:rFonts w:ascii="Times New Roman" w:eastAsia="Calibri" w:hAnsi="Times New Roman" w:cs="Times New Roman"/>
          <w:sz w:val="24"/>
          <w:szCs w:val="24"/>
        </w:rPr>
        <w:t>у на новые рынки и (или)</w:t>
      </w:r>
      <w:r w:rsidRPr="0087637D">
        <w:rPr>
          <w:rFonts w:ascii="Times New Roman" w:eastAsia="Calibri" w:hAnsi="Times New Roman" w:cs="Times New Roman"/>
          <w:sz w:val="24"/>
          <w:szCs w:val="24"/>
        </w:rPr>
        <w:t xml:space="preserve"> осуществлению инвестиций в зарубежное производство (в том числе, в сбытовую и/или сервисную сеть), совместные инвестиционные проекты с иностранной компанией</w:t>
      </w:r>
      <w:r w:rsidR="00636D55" w:rsidRPr="0087637D">
        <w:rPr>
          <w:rFonts w:ascii="Times New Roman" w:eastAsia="Calibri" w:hAnsi="Times New Roman" w:cs="Times New Roman"/>
          <w:sz w:val="24"/>
          <w:szCs w:val="24"/>
        </w:rPr>
        <w:t xml:space="preserve">, реализуемые </w:t>
      </w:r>
      <w:r w:rsidRPr="0087637D">
        <w:rPr>
          <w:rFonts w:ascii="Times New Roman" w:eastAsia="Calibri" w:hAnsi="Times New Roman" w:cs="Times New Roman"/>
          <w:sz w:val="24"/>
          <w:szCs w:val="24"/>
        </w:rPr>
        <w:t>в России или за рубежом</w:t>
      </w:r>
      <w:r w:rsidR="00636D55" w:rsidRPr="0087637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39F3F4B" w14:textId="5BCCD224" w:rsidR="00702FB2" w:rsidRDefault="00702FB2" w:rsidP="00702FB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433">
        <w:rPr>
          <w:rFonts w:ascii="Times New Roman" w:eastAsia="Calibri" w:hAnsi="Times New Roman" w:cs="Times New Roman"/>
          <w:sz w:val="24"/>
          <w:szCs w:val="24"/>
        </w:rPr>
        <w:t>Оцениваются организации за достижения в реализации проектов в сфере международного торгово-экономического и инвестиционного сотрудничества. Оцениваются достижения по новым (</w:t>
      </w:r>
      <w:r w:rsidRPr="00DE3433">
        <w:rPr>
          <w:rFonts w:ascii="Times New Roman" w:eastAsia="Calibri" w:hAnsi="Times New Roman" w:cs="Times New Roman"/>
          <w:sz w:val="24"/>
          <w:szCs w:val="24"/>
          <w:lang w:val="en-US"/>
        </w:rPr>
        <w:t>greenfield</w:t>
      </w:r>
      <w:r w:rsidRPr="00DE3433">
        <w:rPr>
          <w:rFonts w:ascii="Times New Roman" w:eastAsia="Calibri" w:hAnsi="Times New Roman" w:cs="Times New Roman"/>
          <w:sz w:val="24"/>
          <w:szCs w:val="24"/>
        </w:rPr>
        <w:t>)</w:t>
      </w:r>
      <w:r w:rsidRPr="00DE3433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"/>
      </w:r>
      <w:r w:rsidRPr="00DE3433">
        <w:rPr>
          <w:rFonts w:ascii="Times New Roman" w:eastAsia="Calibri" w:hAnsi="Times New Roman" w:cs="Times New Roman"/>
          <w:sz w:val="24"/>
          <w:szCs w:val="24"/>
        </w:rPr>
        <w:t xml:space="preserve"> и ранее запущенным проектам (</w:t>
      </w:r>
      <w:r w:rsidRPr="00DE3433">
        <w:rPr>
          <w:rFonts w:ascii="Times New Roman" w:eastAsia="Calibri" w:hAnsi="Times New Roman" w:cs="Times New Roman"/>
          <w:sz w:val="24"/>
          <w:szCs w:val="24"/>
          <w:lang w:val="en-US"/>
        </w:rPr>
        <w:t>brownfield</w:t>
      </w:r>
      <w:r w:rsidRPr="00DE3433">
        <w:rPr>
          <w:rFonts w:ascii="Times New Roman" w:eastAsia="Calibri" w:hAnsi="Times New Roman" w:cs="Times New Roman"/>
          <w:sz w:val="24"/>
          <w:szCs w:val="24"/>
        </w:rPr>
        <w:t>)</w:t>
      </w:r>
      <w:r w:rsidRPr="00DE3433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3"/>
      </w:r>
      <w:r w:rsidRPr="00DE3433">
        <w:rPr>
          <w:rFonts w:ascii="Times New Roman" w:eastAsia="Calibri" w:hAnsi="Times New Roman" w:cs="Times New Roman"/>
          <w:sz w:val="24"/>
          <w:szCs w:val="24"/>
        </w:rPr>
        <w:t xml:space="preserve">, реализованным на территории (с участием иностранных партнеров, а также экспортноориентированные) и за пределами территории Российской Федерации (самостоятельно или с участием иностранных партнеров). Минимальные значения показателей по проектам, представляемым на рассмотрение на конкурсе (в целом): для экспорта: 5 млн рублей/ 100 тыс. долл. США; инвестиций – 50 млн рублей/ 1 млн долл. США. </w:t>
      </w:r>
      <w:r w:rsidRPr="00DE343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Проекты, связанные с экспортом и инвестициями, оцениваются в рамках одной категории. Отчетный период по проектам составляет 1 января – 1 </w:t>
      </w:r>
      <w:r>
        <w:rPr>
          <w:rFonts w:ascii="Times New Roman" w:eastAsia="Calibri" w:hAnsi="Times New Roman" w:cs="Times New Roman"/>
          <w:sz w:val="24"/>
          <w:szCs w:val="24"/>
        </w:rPr>
        <w:t>октября</w:t>
      </w:r>
      <w:r w:rsidRPr="00DE3433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>
        <w:rPr>
          <w:rFonts w:ascii="Times New Roman" w:eastAsia="Calibri" w:hAnsi="Times New Roman" w:cs="Times New Roman"/>
          <w:sz w:val="24"/>
          <w:szCs w:val="24"/>
        </w:rPr>
        <w:t>21</w:t>
      </w:r>
      <w:r w:rsidRPr="00DE3433">
        <w:rPr>
          <w:rFonts w:ascii="Times New Roman" w:eastAsia="Calibri" w:hAnsi="Times New Roman" w:cs="Times New Roman"/>
          <w:sz w:val="24"/>
          <w:szCs w:val="24"/>
        </w:rPr>
        <w:t xml:space="preserve"> г. (далее – 20</w:t>
      </w:r>
      <w:r>
        <w:rPr>
          <w:rFonts w:ascii="Times New Roman" w:eastAsia="Calibri" w:hAnsi="Times New Roman" w:cs="Times New Roman"/>
          <w:sz w:val="24"/>
          <w:szCs w:val="24"/>
        </w:rPr>
        <w:t>21</w:t>
      </w:r>
      <w:r w:rsidRPr="00DE3433">
        <w:rPr>
          <w:rFonts w:ascii="Times New Roman" w:eastAsia="Calibri" w:hAnsi="Times New Roman" w:cs="Times New Roman"/>
          <w:sz w:val="24"/>
          <w:szCs w:val="24"/>
        </w:rPr>
        <w:t xml:space="preserve"> г.)</w:t>
      </w:r>
    </w:p>
    <w:p w14:paraId="59E6A068" w14:textId="18461EEA" w:rsidR="00DA432A" w:rsidRPr="00CF3011" w:rsidRDefault="00DA432A" w:rsidP="00DA432A">
      <w:pPr>
        <w:spacing w:after="120"/>
        <w:jc w:val="center"/>
        <w:rPr>
          <w:b/>
          <w:bCs/>
        </w:rPr>
      </w:pPr>
      <w:r w:rsidRPr="00DA432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Таблица к номинации </w:t>
      </w:r>
      <w:r w:rsidR="00CF3011" w:rsidRPr="00CF3011">
        <w:rPr>
          <w:rFonts w:ascii="Times New Roman" w:eastAsia="Calibri" w:hAnsi="Times New Roman" w:cs="Times New Roman"/>
          <w:b/>
          <w:bCs/>
          <w:sz w:val="24"/>
          <w:szCs w:val="24"/>
        </w:rPr>
        <w:t>«За международный проект»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5780"/>
        <w:gridCol w:w="4363"/>
      </w:tblGrid>
      <w:tr w:rsidR="00DA432A" w:rsidRPr="00DA432A" w14:paraId="70B518C0" w14:textId="7A12FF80" w:rsidTr="00DA432A">
        <w:tc>
          <w:tcPr>
            <w:tcW w:w="5780" w:type="dxa"/>
          </w:tcPr>
          <w:p w14:paraId="24411AFD" w14:textId="1C544FB3" w:rsidR="00DA432A" w:rsidRPr="00DA432A" w:rsidRDefault="00DA432A" w:rsidP="00D040F6">
            <w:pPr>
              <w:pStyle w:val="ab"/>
              <w:numPr>
                <w:ilvl w:val="0"/>
                <w:numId w:val="16"/>
              </w:numPr>
              <w:contextualSpacing w:val="0"/>
              <w:jc w:val="both"/>
            </w:pPr>
            <w:r w:rsidRPr="00DA432A">
              <w:t>Название компании</w:t>
            </w:r>
          </w:p>
        </w:tc>
        <w:tc>
          <w:tcPr>
            <w:tcW w:w="4363" w:type="dxa"/>
          </w:tcPr>
          <w:p w14:paraId="45E0BD52" w14:textId="77777777" w:rsidR="00DA432A" w:rsidRPr="00DA432A" w:rsidRDefault="00DA432A" w:rsidP="00DA432A">
            <w:pPr>
              <w:jc w:val="both"/>
            </w:pPr>
          </w:p>
        </w:tc>
      </w:tr>
      <w:tr w:rsidR="00DA432A" w:rsidRPr="00DA432A" w14:paraId="42986D03" w14:textId="59CBDB50" w:rsidTr="00DA432A">
        <w:tc>
          <w:tcPr>
            <w:tcW w:w="5780" w:type="dxa"/>
          </w:tcPr>
          <w:p w14:paraId="6E836A78" w14:textId="45CCBDE2" w:rsidR="00DA432A" w:rsidRPr="00DA432A" w:rsidRDefault="00DA432A" w:rsidP="00D040F6">
            <w:pPr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проекта/проектов</w:t>
            </w:r>
          </w:p>
        </w:tc>
        <w:tc>
          <w:tcPr>
            <w:tcW w:w="4363" w:type="dxa"/>
          </w:tcPr>
          <w:p w14:paraId="7CA974CF" w14:textId="77777777" w:rsidR="00DA432A" w:rsidRPr="00DA432A" w:rsidRDefault="00DA432A" w:rsidP="00DA4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32A" w:rsidRPr="00DA432A" w14:paraId="0E092669" w14:textId="0BF326DC" w:rsidTr="00DA432A">
        <w:tc>
          <w:tcPr>
            <w:tcW w:w="5780" w:type="dxa"/>
          </w:tcPr>
          <w:p w14:paraId="6C9AE9D3" w14:textId="77777777" w:rsidR="00DA432A" w:rsidRPr="00DA432A" w:rsidRDefault="00DA432A" w:rsidP="00D040F6">
            <w:pPr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ОКВЭД</w:t>
            </w:r>
          </w:p>
        </w:tc>
        <w:tc>
          <w:tcPr>
            <w:tcW w:w="4363" w:type="dxa"/>
          </w:tcPr>
          <w:p w14:paraId="0A266A91" w14:textId="77777777" w:rsidR="00DA432A" w:rsidRPr="00DA432A" w:rsidRDefault="00DA432A" w:rsidP="00DA4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C46" w:rsidRPr="00DA432A" w14:paraId="4F0A822F" w14:textId="77777777" w:rsidTr="00DA432A">
        <w:tc>
          <w:tcPr>
            <w:tcW w:w="5780" w:type="dxa"/>
          </w:tcPr>
          <w:p w14:paraId="5F2A7705" w14:textId="5C2A3632" w:rsidR="006F4C46" w:rsidRPr="00DA432A" w:rsidRDefault="006F4C46" w:rsidP="00D040F6">
            <w:pPr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Выручка от реализации товаров (услуг) в 2021 г., млн. руб.</w:t>
            </w:r>
          </w:p>
        </w:tc>
        <w:tc>
          <w:tcPr>
            <w:tcW w:w="4363" w:type="dxa"/>
          </w:tcPr>
          <w:p w14:paraId="7B24D4F4" w14:textId="77777777" w:rsidR="006F4C46" w:rsidRPr="00DA432A" w:rsidRDefault="006F4C46" w:rsidP="00DA4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E60" w:rsidRPr="00DA432A" w14:paraId="4F85B388" w14:textId="7ED2E954" w:rsidTr="00DA432A">
        <w:tc>
          <w:tcPr>
            <w:tcW w:w="5780" w:type="dxa"/>
          </w:tcPr>
          <w:p w14:paraId="5DF06A81" w14:textId="789ECDD5" w:rsidR="00905E60" w:rsidRPr="00DA432A" w:rsidRDefault="00905E60" w:rsidP="00905E60">
            <w:pPr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инвестиций в проект:</w:t>
            </w:r>
          </w:p>
          <w:p w14:paraId="616A0E5C" w14:textId="7F4B4C4D" w:rsidR="00905E60" w:rsidRPr="00DA432A" w:rsidRDefault="00905E60" w:rsidP="00905E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a.</w:t>
            </w: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50 млн рублей/1 млн долл. США – 250 млн рублей/5 млн долл. США (1 балл);</w:t>
            </w:r>
          </w:p>
          <w:p w14:paraId="3CB5D1B0" w14:textId="77777777" w:rsidR="00905E60" w:rsidRPr="00DA432A" w:rsidRDefault="00905E60" w:rsidP="00905E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b.</w:t>
            </w: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250 млн рублей/5 млн долл. США – 500 млн рублей/ 10 млн долл. США (2 балла);</w:t>
            </w:r>
          </w:p>
          <w:p w14:paraId="263A26DA" w14:textId="77777777" w:rsidR="00905E60" w:rsidRPr="00DA432A" w:rsidRDefault="00905E60" w:rsidP="00905E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c.</w:t>
            </w: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500 млн рублей/ 10 млн долл. США – 1 млрд рублей/15 млн долл. США (3 балла);</w:t>
            </w:r>
          </w:p>
          <w:p w14:paraId="1FF151D6" w14:textId="77777777" w:rsidR="00905E60" w:rsidRPr="00DA432A" w:rsidRDefault="00905E60" w:rsidP="00905E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d.</w:t>
            </w: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 млрд рублей/15 млн долл. США – 5 млрд рублей/ 100 млн долл. США (4 балла);</w:t>
            </w:r>
          </w:p>
          <w:p w14:paraId="10134D35" w14:textId="07DD5404" w:rsidR="00905E60" w:rsidRPr="00DA432A" w:rsidRDefault="00905E60" w:rsidP="00905E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e.</w:t>
            </w: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Свыше 5 млрд рублей/100 млн долл. США (5 баллов).</w:t>
            </w:r>
          </w:p>
        </w:tc>
        <w:tc>
          <w:tcPr>
            <w:tcW w:w="4363" w:type="dxa"/>
          </w:tcPr>
          <w:p w14:paraId="7C4E459B" w14:textId="1174D917" w:rsidR="00905E60" w:rsidRPr="00DA432A" w:rsidRDefault="00905E60" w:rsidP="00905E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E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(указать объем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инвестиций</w:t>
            </w:r>
            <w:r w:rsidRPr="00905E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</w:tr>
      <w:tr w:rsidR="00905E60" w:rsidRPr="00DA432A" w14:paraId="46C4364F" w14:textId="5303FA11" w:rsidTr="00DA432A">
        <w:tc>
          <w:tcPr>
            <w:tcW w:w="5780" w:type="dxa"/>
          </w:tcPr>
          <w:p w14:paraId="14EC429D" w14:textId="77777777" w:rsidR="00905E60" w:rsidRPr="00DA432A" w:rsidRDefault="00905E60" w:rsidP="00905E60">
            <w:pPr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Предполагает ли реализация проекта формирование новых международных (глобальных, региональных) цепочек создания добавленной стоимости (ЦДС): </w:t>
            </w:r>
            <w:r w:rsidRPr="00DA4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(организация создает новые ЦДС)</w:t>
            </w: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4"/>
            </w: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A4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(организация встраивается в существующие ЦДС), </w:t>
            </w:r>
            <w:r w:rsidRPr="00DA4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DA4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оценка – 3 балла</w:t>
            </w: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4363" w:type="dxa"/>
          </w:tcPr>
          <w:p w14:paraId="5A9D3B4F" w14:textId="77777777" w:rsidR="00905E60" w:rsidRPr="00DA432A" w:rsidRDefault="00905E60" w:rsidP="00905E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E60" w:rsidRPr="00DA432A" w14:paraId="53FD6C1B" w14:textId="5CF93D6F" w:rsidTr="00DA432A">
        <w:tc>
          <w:tcPr>
            <w:tcW w:w="5780" w:type="dxa"/>
          </w:tcPr>
          <w:p w14:paraId="70645428" w14:textId="77777777" w:rsidR="00905E60" w:rsidRPr="00DA432A" w:rsidRDefault="00905E60" w:rsidP="00905E60">
            <w:pPr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Предполагает ли реализация проекта внедрение новых технологий производства и управления, технологический трансфер</w:t>
            </w: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5"/>
            </w: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DA4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 имеющих аналогов на международном уровне), </w:t>
            </w:r>
            <w:r w:rsidRPr="00DA4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 имеющих аналогов в Российской Федерации), </w:t>
            </w:r>
            <w:r w:rsidRPr="00DA4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DA4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оценка – 3 балла</w:t>
            </w: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4363" w:type="dxa"/>
          </w:tcPr>
          <w:p w14:paraId="60B6AF34" w14:textId="77777777" w:rsidR="00905E60" w:rsidRPr="00DA432A" w:rsidRDefault="00905E60" w:rsidP="00905E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E60" w:rsidRPr="00DA432A" w14:paraId="109AF360" w14:textId="5B6C3C99" w:rsidTr="00DA432A">
        <w:tc>
          <w:tcPr>
            <w:tcW w:w="5780" w:type="dxa"/>
          </w:tcPr>
          <w:p w14:paraId="1EEC64D4" w14:textId="457B85E2" w:rsidR="00905E60" w:rsidRPr="004435E9" w:rsidRDefault="00905E60" w:rsidP="00905E60">
            <w:pPr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экспорта продукции:</w:t>
            </w:r>
          </w:p>
          <w:p w14:paraId="1E35AC6C" w14:textId="77777777" w:rsidR="00905E60" w:rsidRPr="004435E9" w:rsidRDefault="00905E60" w:rsidP="00905E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a.</w:t>
            </w:r>
            <w:r w:rsidRPr="0044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5 млн рублей/100 тыс. долл. США – 50 млн рублей/1 млн долл. США </w:t>
            </w:r>
          </w:p>
          <w:p w14:paraId="0C24617C" w14:textId="77777777" w:rsidR="00905E60" w:rsidRPr="004435E9" w:rsidRDefault="00905E60" w:rsidP="00905E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балл);</w:t>
            </w:r>
          </w:p>
          <w:p w14:paraId="6ABC9900" w14:textId="77777777" w:rsidR="00905E60" w:rsidRPr="004435E9" w:rsidRDefault="00905E60" w:rsidP="00905E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b.</w:t>
            </w:r>
            <w:r w:rsidRPr="0044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50 млн рублей/1 млн долл. США – 250 млн рублей/5 млн долл. США </w:t>
            </w:r>
          </w:p>
          <w:p w14:paraId="604695BA" w14:textId="77777777" w:rsidR="00905E60" w:rsidRPr="004435E9" w:rsidRDefault="00905E60" w:rsidP="00905E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балла);</w:t>
            </w:r>
          </w:p>
          <w:p w14:paraId="0EEADCA9" w14:textId="77777777" w:rsidR="00905E60" w:rsidRPr="004435E9" w:rsidRDefault="00905E60" w:rsidP="00905E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c.</w:t>
            </w:r>
            <w:r w:rsidRPr="0044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250 млн рублей/5 млн долл. США – 500 млн рублей/ 10 млн долл. США (3 балла);</w:t>
            </w:r>
          </w:p>
          <w:p w14:paraId="631FFBEF" w14:textId="77777777" w:rsidR="00905E60" w:rsidRPr="004435E9" w:rsidRDefault="00905E60" w:rsidP="00905E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d.</w:t>
            </w:r>
            <w:r w:rsidRPr="0044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500 млн рублей/ 10 млн долл. США – 1 млрд рублей/15 млн долл. США (4 балла);</w:t>
            </w:r>
          </w:p>
          <w:p w14:paraId="5D10F709" w14:textId="77777777" w:rsidR="00905E60" w:rsidRPr="004435E9" w:rsidRDefault="00905E60" w:rsidP="00905E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e.</w:t>
            </w:r>
            <w:r w:rsidRPr="0044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 млрд рублей/15 млн долл. США – 5 млрд рублей/ 100 млн долл. США (5 баллов);</w:t>
            </w:r>
          </w:p>
          <w:p w14:paraId="3C291F1A" w14:textId="6EE1EDBB" w:rsidR="00905E60" w:rsidRPr="00DA432A" w:rsidRDefault="00905E60" w:rsidP="00905E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f.</w:t>
            </w:r>
            <w:r w:rsidRPr="0044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Свыше 5 млрд рублей/100 млн долл. США (6 баллов).</w:t>
            </w:r>
          </w:p>
        </w:tc>
        <w:tc>
          <w:tcPr>
            <w:tcW w:w="4363" w:type="dxa"/>
          </w:tcPr>
          <w:p w14:paraId="625DAA33" w14:textId="63005E7D" w:rsidR="00905E60" w:rsidRPr="00905E60" w:rsidRDefault="00905E60" w:rsidP="00905E6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5E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(указать объем экспорта)</w:t>
            </w:r>
          </w:p>
        </w:tc>
      </w:tr>
      <w:tr w:rsidR="00905E60" w:rsidRPr="00DA432A" w14:paraId="37A54DF4" w14:textId="3D0738D1" w:rsidTr="00DA432A">
        <w:tc>
          <w:tcPr>
            <w:tcW w:w="5780" w:type="dxa"/>
          </w:tcPr>
          <w:p w14:paraId="1A047265" w14:textId="77777777" w:rsidR="00905E60" w:rsidRPr="00DA432A" w:rsidRDefault="00905E60" w:rsidP="00D64AC5">
            <w:pPr>
              <w:numPr>
                <w:ilvl w:val="0"/>
                <w:numId w:val="16"/>
              </w:numPr>
              <w:ind w:left="32" w:firstLine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Благодаря реализации проекта начаты поставки на экспорт новых (не поставлявшихся ранее товаров): </w:t>
            </w:r>
            <w:r w:rsidRPr="00DA4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A4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DA4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оценка – 1 балл</w:t>
            </w: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4363" w:type="dxa"/>
          </w:tcPr>
          <w:p w14:paraId="591B7A53" w14:textId="77777777" w:rsidR="00905E60" w:rsidRPr="00DA432A" w:rsidRDefault="00905E60" w:rsidP="00905E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E60" w:rsidRPr="00DA432A" w14:paraId="00A4C986" w14:textId="0E30982C" w:rsidTr="00DA432A">
        <w:tc>
          <w:tcPr>
            <w:tcW w:w="5780" w:type="dxa"/>
          </w:tcPr>
          <w:p w14:paraId="5BAC6B7F" w14:textId="77777777" w:rsidR="00905E60" w:rsidRPr="00DA432A" w:rsidRDefault="00905E60" w:rsidP="00D64AC5">
            <w:pPr>
              <w:numPr>
                <w:ilvl w:val="0"/>
                <w:numId w:val="16"/>
              </w:numPr>
              <w:ind w:left="32" w:firstLine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Благодаря реализации проекта компания вышла на новые экспортные рынки: </w:t>
            </w:r>
            <w:r w:rsidRPr="00DA4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A4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DA4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оценка – 1</w:t>
            </w: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4363" w:type="dxa"/>
          </w:tcPr>
          <w:p w14:paraId="794A978A" w14:textId="77777777" w:rsidR="00905E60" w:rsidRPr="00DA432A" w:rsidRDefault="00905E60" w:rsidP="00905E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0C48F65" w14:textId="63B50A5B" w:rsidR="00702FB2" w:rsidRPr="00DE3433" w:rsidRDefault="004435E9" w:rsidP="006F4C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C46">
        <w:rPr>
          <w:rFonts w:ascii="Times New Roman" w:eastAsia="Calibri" w:hAnsi="Times New Roman" w:cs="Times New Roman"/>
          <w:bCs/>
          <w:iCs/>
          <w:sz w:val="24"/>
          <w:szCs w:val="24"/>
        </w:rPr>
        <w:t>Полученные баллы суммируются.</w:t>
      </w:r>
      <w:r w:rsidR="006F4C4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702FB2" w:rsidRPr="00DE3433">
        <w:rPr>
          <w:rFonts w:ascii="Times New Roman" w:eastAsia="Calibri" w:hAnsi="Times New Roman" w:cs="Times New Roman"/>
          <w:sz w:val="24"/>
          <w:szCs w:val="24"/>
        </w:rPr>
        <w:t>Компании, набравшие 0 баллов по пяти и более критериям, исключаются из числа номинантов.</w:t>
      </w:r>
    </w:p>
    <w:p w14:paraId="09B9765D" w14:textId="0FBCB997" w:rsidR="00702FB2" w:rsidRPr="0087637D" w:rsidRDefault="00702FB2" w:rsidP="0087637D">
      <w:pPr>
        <w:spacing w:after="120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87637D">
        <w:rPr>
          <w:rFonts w:ascii="Times New Roman" w:hAnsi="Times New Roman" w:cs="Times New Roman"/>
          <w:b/>
          <w:sz w:val="24"/>
          <w:u w:val="single"/>
        </w:rPr>
        <w:t>Номинация «</w:t>
      </w:r>
      <w:r w:rsidR="00CF3011">
        <w:rPr>
          <w:rFonts w:ascii="Times New Roman" w:hAnsi="Times New Roman" w:cs="Times New Roman"/>
          <w:b/>
          <w:sz w:val="24"/>
          <w:u w:val="single"/>
        </w:rPr>
        <w:t>За п</w:t>
      </w:r>
      <w:r w:rsidR="00636D55" w:rsidRPr="0087637D">
        <w:rPr>
          <w:rFonts w:ascii="Times New Roman" w:hAnsi="Times New Roman" w:cs="Times New Roman"/>
          <w:b/>
          <w:sz w:val="24"/>
          <w:u w:val="single"/>
        </w:rPr>
        <w:t>роект в сфере цифровизации</w:t>
      </w:r>
      <w:r w:rsidRPr="0087637D">
        <w:rPr>
          <w:rFonts w:ascii="Times New Roman" w:hAnsi="Times New Roman" w:cs="Times New Roman"/>
          <w:b/>
          <w:sz w:val="24"/>
          <w:u w:val="single"/>
        </w:rPr>
        <w:t>»</w:t>
      </w:r>
    </w:p>
    <w:p w14:paraId="41907F23" w14:textId="2160876D" w:rsidR="00524289" w:rsidRPr="00DD0CD2" w:rsidRDefault="00DD0CD2" w:rsidP="00DD0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номинации оцениваются проекты по разработке и (или) </w:t>
      </w:r>
      <w:r w:rsidR="00524289" w:rsidRPr="00DD0CD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в </w:t>
      </w:r>
      <w:r w:rsidR="00F875F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компании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технологий</w:t>
      </w:r>
      <w:r w:rsidR="00F87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«Промышленности 4.0»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24289" w:rsidRPr="00DD0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7C9C4D2" w14:textId="77777777" w:rsidR="00DD0CD2" w:rsidRPr="00DD0CD2" w:rsidRDefault="00DD0CD2" w:rsidP="00F875FC">
      <w:pPr>
        <w:pStyle w:val="ab"/>
        <w:numPr>
          <w:ilvl w:val="0"/>
          <w:numId w:val="25"/>
        </w:numPr>
        <w:tabs>
          <w:tab w:val="left" w:pos="1134"/>
        </w:tabs>
        <w:ind w:hanging="11"/>
        <w:jc w:val="both"/>
      </w:pPr>
      <w:r w:rsidRPr="00DD0CD2">
        <w:t>Интернет вещей</w:t>
      </w:r>
    </w:p>
    <w:p w14:paraId="7DE6E2E9" w14:textId="77777777" w:rsidR="00DD0CD2" w:rsidRPr="00DD0CD2" w:rsidRDefault="00DD0CD2" w:rsidP="00F875FC">
      <w:pPr>
        <w:pStyle w:val="ab"/>
        <w:numPr>
          <w:ilvl w:val="0"/>
          <w:numId w:val="25"/>
        </w:numPr>
        <w:tabs>
          <w:tab w:val="left" w:pos="1134"/>
        </w:tabs>
        <w:ind w:hanging="11"/>
        <w:jc w:val="both"/>
      </w:pPr>
      <w:r w:rsidRPr="00DD0CD2">
        <w:t>«цифровой двойник» производства</w:t>
      </w:r>
    </w:p>
    <w:p w14:paraId="5F6A339C" w14:textId="77777777" w:rsidR="00524289" w:rsidRPr="00DD0CD2" w:rsidRDefault="00524289" w:rsidP="00F875FC">
      <w:pPr>
        <w:pStyle w:val="ab"/>
        <w:numPr>
          <w:ilvl w:val="0"/>
          <w:numId w:val="25"/>
        </w:numPr>
        <w:tabs>
          <w:tab w:val="left" w:pos="1134"/>
        </w:tabs>
        <w:ind w:hanging="11"/>
        <w:jc w:val="both"/>
      </w:pPr>
      <w:r w:rsidRPr="00DD0CD2">
        <w:t>Big Data</w:t>
      </w:r>
    </w:p>
    <w:p w14:paraId="39FF4CF5" w14:textId="3ECF35AC" w:rsidR="00524289" w:rsidRPr="00061037" w:rsidRDefault="00524289" w:rsidP="00F875FC">
      <w:pPr>
        <w:pStyle w:val="ab"/>
        <w:numPr>
          <w:ilvl w:val="0"/>
          <w:numId w:val="25"/>
        </w:numPr>
        <w:tabs>
          <w:tab w:val="left" w:pos="1134"/>
        </w:tabs>
        <w:ind w:hanging="11"/>
        <w:jc w:val="both"/>
      </w:pPr>
      <w:r w:rsidRPr="00061037">
        <w:t>искусственн</w:t>
      </w:r>
      <w:r w:rsidR="00F875FC">
        <w:t>ый</w:t>
      </w:r>
      <w:r w:rsidRPr="00061037">
        <w:t xml:space="preserve"> интеллект</w:t>
      </w:r>
    </w:p>
    <w:p w14:paraId="0E2BE284" w14:textId="77777777" w:rsidR="00524289" w:rsidRDefault="00524289" w:rsidP="00F875FC">
      <w:pPr>
        <w:pStyle w:val="ab"/>
        <w:numPr>
          <w:ilvl w:val="0"/>
          <w:numId w:val="25"/>
        </w:numPr>
        <w:tabs>
          <w:tab w:val="left" w:pos="1134"/>
        </w:tabs>
        <w:ind w:hanging="11"/>
        <w:jc w:val="both"/>
      </w:pPr>
      <w:r w:rsidRPr="00F875FC">
        <w:t>виртуальная и дополненная реальность</w:t>
      </w:r>
    </w:p>
    <w:p w14:paraId="008FBAE2" w14:textId="5A2FAA7B" w:rsidR="00DD0CD2" w:rsidRPr="00DD0CD2" w:rsidRDefault="00DD0CD2" w:rsidP="00F875FC">
      <w:pPr>
        <w:pStyle w:val="ab"/>
        <w:numPr>
          <w:ilvl w:val="0"/>
          <w:numId w:val="25"/>
        </w:numPr>
        <w:tabs>
          <w:tab w:val="left" w:pos="1134"/>
        </w:tabs>
        <w:ind w:hanging="11"/>
        <w:jc w:val="both"/>
      </w:pPr>
      <w:r>
        <w:t>роботизация производственных операций</w:t>
      </w:r>
    </w:p>
    <w:p w14:paraId="48D61E52" w14:textId="77777777" w:rsidR="00DD0CD2" w:rsidRPr="0087637D" w:rsidRDefault="00DD0CD2" w:rsidP="00F875FC">
      <w:pPr>
        <w:pStyle w:val="ab"/>
        <w:numPr>
          <w:ilvl w:val="0"/>
          <w:numId w:val="25"/>
        </w:numPr>
        <w:tabs>
          <w:tab w:val="left" w:pos="1134"/>
        </w:tabs>
        <w:ind w:hanging="11"/>
        <w:jc w:val="both"/>
      </w:pPr>
      <w:r w:rsidRPr="0087637D">
        <w:t xml:space="preserve">умные датчики </w:t>
      </w:r>
    </w:p>
    <w:p w14:paraId="449DAB62" w14:textId="59560B20" w:rsidR="00524289" w:rsidRPr="0087637D" w:rsidRDefault="00524289" w:rsidP="00F875FC">
      <w:pPr>
        <w:pStyle w:val="ab"/>
        <w:numPr>
          <w:ilvl w:val="0"/>
          <w:numId w:val="25"/>
        </w:numPr>
        <w:tabs>
          <w:tab w:val="left" w:pos="1134"/>
        </w:tabs>
        <w:ind w:hanging="11"/>
        <w:jc w:val="both"/>
      </w:pPr>
      <w:r w:rsidRPr="0087637D">
        <w:t>3D-печать</w:t>
      </w:r>
    </w:p>
    <w:p w14:paraId="6FC4A8BD" w14:textId="77777777" w:rsidR="00524289" w:rsidRPr="0087637D" w:rsidRDefault="00524289" w:rsidP="00F875FC">
      <w:pPr>
        <w:pStyle w:val="ab"/>
        <w:numPr>
          <w:ilvl w:val="0"/>
          <w:numId w:val="25"/>
        </w:numPr>
        <w:tabs>
          <w:tab w:val="left" w:pos="1134"/>
        </w:tabs>
        <w:ind w:hanging="11"/>
        <w:jc w:val="both"/>
      </w:pPr>
      <w:r w:rsidRPr="0087637D">
        <w:t>блокчейн</w:t>
      </w:r>
    </w:p>
    <w:p w14:paraId="668A4834" w14:textId="77777777" w:rsidR="00524289" w:rsidRPr="0087637D" w:rsidRDefault="00524289" w:rsidP="00F875FC">
      <w:pPr>
        <w:pStyle w:val="ab"/>
        <w:numPr>
          <w:ilvl w:val="0"/>
          <w:numId w:val="25"/>
        </w:numPr>
        <w:tabs>
          <w:tab w:val="left" w:pos="1134"/>
        </w:tabs>
        <w:ind w:hanging="11"/>
        <w:jc w:val="both"/>
      </w:pPr>
      <w:r w:rsidRPr="0087637D">
        <w:t>био- и нейротехнологии</w:t>
      </w:r>
    </w:p>
    <w:p w14:paraId="42393AE7" w14:textId="77777777" w:rsidR="00061037" w:rsidRPr="0087637D" w:rsidRDefault="00524289" w:rsidP="00F875FC">
      <w:pPr>
        <w:pStyle w:val="ab"/>
        <w:numPr>
          <w:ilvl w:val="0"/>
          <w:numId w:val="25"/>
        </w:numPr>
        <w:tabs>
          <w:tab w:val="left" w:pos="1134"/>
        </w:tabs>
        <w:ind w:hanging="11"/>
        <w:jc w:val="both"/>
      </w:pPr>
      <w:r w:rsidRPr="0087637D">
        <w:t>квантовые вычисления</w:t>
      </w:r>
      <w:r w:rsidR="00061037" w:rsidRPr="0087637D">
        <w:t xml:space="preserve"> </w:t>
      </w:r>
    </w:p>
    <w:p w14:paraId="6200E228" w14:textId="28958C02" w:rsidR="00524289" w:rsidRPr="0087637D" w:rsidRDefault="00061037" w:rsidP="00F875FC">
      <w:pPr>
        <w:pStyle w:val="ab"/>
        <w:numPr>
          <w:ilvl w:val="0"/>
          <w:numId w:val="25"/>
        </w:numPr>
        <w:tabs>
          <w:tab w:val="left" w:pos="1134"/>
        </w:tabs>
        <w:ind w:hanging="11"/>
        <w:jc w:val="both"/>
      </w:pPr>
      <w:r w:rsidRPr="0087637D">
        <w:t>новые коммуникационные интернет-технологии</w:t>
      </w:r>
    </w:p>
    <w:p w14:paraId="2ED873E4" w14:textId="40E2CDB1" w:rsidR="00FE008C" w:rsidRPr="0087637D" w:rsidRDefault="00FE008C" w:rsidP="00F875FC">
      <w:pPr>
        <w:pStyle w:val="ab"/>
        <w:numPr>
          <w:ilvl w:val="0"/>
          <w:numId w:val="25"/>
        </w:numPr>
        <w:tabs>
          <w:tab w:val="left" w:pos="1134"/>
        </w:tabs>
        <w:ind w:hanging="11"/>
        <w:jc w:val="both"/>
      </w:pPr>
      <w:r w:rsidRPr="0087637D">
        <w:t>беспилотные технологии</w:t>
      </w:r>
    </w:p>
    <w:p w14:paraId="2F17E998" w14:textId="2E4ACCCB" w:rsidR="00636D55" w:rsidRPr="00061037" w:rsidRDefault="00524289" w:rsidP="00F875FC">
      <w:pPr>
        <w:pStyle w:val="ab"/>
        <w:numPr>
          <w:ilvl w:val="0"/>
          <w:numId w:val="25"/>
        </w:numPr>
        <w:tabs>
          <w:tab w:val="left" w:pos="1134"/>
        </w:tabs>
        <w:ind w:hanging="11"/>
        <w:jc w:val="both"/>
      </w:pPr>
      <w:r w:rsidRPr="00061037">
        <w:t>друг</w:t>
      </w:r>
      <w:r w:rsidR="00DD0CD2" w:rsidRPr="00061037">
        <w:t>ие технологии, направленные на масштабную автоматизацию бизнес-процессов</w:t>
      </w:r>
      <w:r w:rsidR="00F875FC">
        <w:t>.</w:t>
      </w:r>
      <w:r w:rsidR="00DD0CD2" w:rsidRPr="00061037">
        <w:t xml:space="preserve"> </w:t>
      </w:r>
    </w:p>
    <w:p w14:paraId="5C62FA73" w14:textId="77777777" w:rsidR="004435E9" w:rsidRDefault="004435E9" w:rsidP="00F875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10839289" w14:textId="45C8D31F" w:rsidR="004435E9" w:rsidRPr="004435E9" w:rsidRDefault="004435E9" w:rsidP="008C4956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</w:rPr>
        <w:t>Таблица по номинации</w:t>
      </w:r>
      <w:r w:rsidR="00CF3011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 w:rsidR="00CF3011" w:rsidRPr="00CF3011">
        <w:rPr>
          <w:rFonts w:ascii="Times New Roman" w:eastAsia="Calibri" w:hAnsi="Times New Roman" w:cs="Times New Roman"/>
          <w:b/>
          <w:iCs/>
          <w:sz w:val="24"/>
          <w:szCs w:val="24"/>
        </w:rPr>
        <w:t>«За проект в сфере цифровизации»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5780"/>
        <w:gridCol w:w="4363"/>
      </w:tblGrid>
      <w:tr w:rsidR="004435E9" w:rsidRPr="00DA432A" w14:paraId="1FC28201" w14:textId="77777777" w:rsidTr="00D040F6">
        <w:tc>
          <w:tcPr>
            <w:tcW w:w="5780" w:type="dxa"/>
          </w:tcPr>
          <w:p w14:paraId="5AF8431A" w14:textId="4406E821" w:rsidR="004435E9" w:rsidRPr="004435E9" w:rsidRDefault="00D040F6" w:rsidP="004435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4435E9" w:rsidRPr="0044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компании</w:t>
            </w:r>
          </w:p>
        </w:tc>
        <w:tc>
          <w:tcPr>
            <w:tcW w:w="4363" w:type="dxa"/>
          </w:tcPr>
          <w:p w14:paraId="0133153D" w14:textId="77777777" w:rsidR="004435E9" w:rsidRPr="004435E9" w:rsidRDefault="004435E9" w:rsidP="00D040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35E9" w:rsidRPr="00DA432A" w14:paraId="138E5448" w14:textId="77777777" w:rsidTr="00D040F6">
        <w:tc>
          <w:tcPr>
            <w:tcW w:w="5780" w:type="dxa"/>
          </w:tcPr>
          <w:p w14:paraId="040226BA" w14:textId="5804158D" w:rsidR="004435E9" w:rsidRPr="00DA432A" w:rsidRDefault="00D040F6" w:rsidP="004435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4435E9"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проекта/проектов</w:t>
            </w:r>
          </w:p>
        </w:tc>
        <w:tc>
          <w:tcPr>
            <w:tcW w:w="4363" w:type="dxa"/>
          </w:tcPr>
          <w:p w14:paraId="61945BB0" w14:textId="77777777" w:rsidR="004435E9" w:rsidRPr="00DA432A" w:rsidRDefault="004435E9" w:rsidP="00D040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35E9" w:rsidRPr="00DA432A" w14:paraId="223A6B8F" w14:textId="77777777" w:rsidTr="00D040F6">
        <w:tc>
          <w:tcPr>
            <w:tcW w:w="5780" w:type="dxa"/>
          </w:tcPr>
          <w:p w14:paraId="56440826" w14:textId="2FBB9AB7" w:rsidR="004435E9" w:rsidRPr="00DA432A" w:rsidRDefault="00D040F6" w:rsidP="004435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4435E9"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ОКВЭД</w:t>
            </w:r>
          </w:p>
        </w:tc>
        <w:tc>
          <w:tcPr>
            <w:tcW w:w="4363" w:type="dxa"/>
          </w:tcPr>
          <w:p w14:paraId="0AF98A47" w14:textId="77777777" w:rsidR="004435E9" w:rsidRPr="00DA432A" w:rsidRDefault="004435E9" w:rsidP="00D040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C46" w:rsidRPr="00DA432A" w14:paraId="34111B36" w14:textId="77777777" w:rsidTr="00D040F6">
        <w:tc>
          <w:tcPr>
            <w:tcW w:w="5780" w:type="dxa"/>
          </w:tcPr>
          <w:p w14:paraId="73AFFBC0" w14:textId="51567367" w:rsidR="006F4C46" w:rsidRPr="00DA432A" w:rsidRDefault="00D040F6" w:rsidP="004435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6F4C46" w:rsidRPr="006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Выручка от реализации товаров (услуг) в 2021 г., млн. руб.</w:t>
            </w:r>
          </w:p>
        </w:tc>
        <w:tc>
          <w:tcPr>
            <w:tcW w:w="4363" w:type="dxa"/>
          </w:tcPr>
          <w:p w14:paraId="4159FB79" w14:textId="77777777" w:rsidR="006F4C46" w:rsidRPr="00DA432A" w:rsidRDefault="006F4C46" w:rsidP="00D040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35E9" w:rsidRPr="00DA432A" w14:paraId="596E2667" w14:textId="77777777" w:rsidTr="00D040F6">
        <w:tc>
          <w:tcPr>
            <w:tcW w:w="5780" w:type="dxa"/>
          </w:tcPr>
          <w:p w14:paraId="35FEE704" w14:textId="7C962442" w:rsidR="004435E9" w:rsidRPr="00DA432A" w:rsidRDefault="00D040F6" w:rsidP="004435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44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435E9" w:rsidRPr="00876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ровень цифровизации до начала</w:t>
            </w:r>
            <w:r w:rsidR="008C4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после</w:t>
            </w:r>
            <w:r w:rsidR="004435E9" w:rsidRPr="00876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проекта (количество и масштаб процессов, которые осуществлялись традиционным способом/не осуществлялись и впоследствии были заменены на цифровые технологии)</w:t>
            </w:r>
            <w:r w:rsidR="0044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 5 баллов</w:t>
            </w:r>
          </w:p>
        </w:tc>
        <w:tc>
          <w:tcPr>
            <w:tcW w:w="4363" w:type="dxa"/>
          </w:tcPr>
          <w:p w14:paraId="0EF14845" w14:textId="6CEDA934" w:rsidR="004435E9" w:rsidRPr="008C4956" w:rsidRDefault="008C4956" w:rsidP="00D040F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49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(описать уровень цифровизации)</w:t>
            </w:r>
          </w:p>
        </w:tc>
      </w:tr>
      <w:tr w:rsidR="004435E9" w:rsidRPr="00DA432A" w14:paraId="7C249C86" w14:textId="77777777" w:rsidTr="00D040F6">
        <w:tc>
          <w:tcPr>
            <w:tcW w:w="5780" w:type="dxa"/>
          </w:tcPr>
          <w:p w14:paraId="7F2093E2" w14:textId="5DC2813C" w:rsidR="004435E9" w:rsidRPr="0087637D" w:rsidRDefault="00D040F6" w:rsidP="00D040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Наличие корпоративной </w:t>
            </w:r>
            <w:r w:rsidR="0044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стратегии в сфере цифровизации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плана, </w:t>
            </w:r>
            <w:r w:rsidR="004435E9" w:rsidRPr="00876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отдельной инвестиционной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435E9" w:rsidRPr="00876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иного стратегического документа</w:t>
            </w:r>
            <w:r w:rsidR="004435E9" w:rsidRPr="00876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44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 балл</w:t>
            </w:r>
          </w:p>
        </w:tc>
        <w:tc>
          <w:tcPr>
            <w:tcW w:w="4363" w:type="dxa"/>
          </w:tcPr>
          <w:p w14:paraId="1FD6526B" w14:textId="6DF29DA0" w:rsidR="004435E9" w:rsidRPr="004435E9" w:rsidRDefault="004435E9" w:rsidP="00D040F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435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(указать наименование документа)</w:t>
            </w:r>
          </w:p>
        </w:tc>
      </w:tr>
      <w:tr w:rsidR="004435E9" w:rsidRPr="00DA432A" w14:paraId="641D8913" w14:textId="77777777" w:rsidTr="00D040F6">
        <w:tc>
          <w:tcPr>
            <w:tcW w:w="5780" w:type="dxa"/>
          </w:tcPr>
          <w:p w14:paraId="0E3E27A2" w14:textId="70CFA2E5" w:rsidR="000B20D7" w:rsidRDefault="00D040F6" w:rsidP="004435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="0044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применяемых в компании технологий для цифровизации (из числа вышеперечисленных)</w:t>
            </w:r>
          </w:p>
          <w:p w14:paraId="0705BA4E" w14:textId="05FBA7AF" w:rsidR="000B20D7" w:rsidRDefault="000B20D7" w:rsidP="004435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технология – 1 балл</w:t>
            </w:r>
          </w:p>
          <w:p w14:paraId="225C8BD7" w14:textId="0D4640AC" w:rsidR="000B20D7" w:rsidRDefault="000B20D7" w:rsidP="004435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технологии – 2 балла</w:t>
            </w:r>
          </w:p>
          <w:p w14:paraId="5B2BC978" w14:textId="2BDA5DC6" w:rsidR="000B20D7" w:rsidRDefault="000B20D7" w:rsidP="004435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 технологий – 3 балла</w:t>
            </w:r>
          </w:p>
          <w:p w14:paraId="66640B73" w14:textId="12E0CCD8" w:rsidR="004435E9" w:rsidRDefault="000B20D7" w:rsidP="004435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Более 5 технологий - </w:t>
            </w:r>
            <w:r w:rsidR="006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  <w:tc>
          <w:tcPr>
            <w:tcW w:w="4363" w:type="dxa"/>
          </w:tcPr>
          <w:p w14:paraId="271823AE" w14:textId="2B9A0CA8" w:rsidR="004435E9" w:rsidRPr="004435E9" w:rsidRDefault="000B20D7" w:rsidP="00D040F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(указать применяемые технологии)</w:t>
            </w:r>
          </w:p>
        </w:tc>
      </w:tr>
      <w:tr w:rsidR="004435E9" w:rsidRPr="00DA432A" w14:paraId="6927C304" w14:textId="77777777" w:rsidTr="00D040F6">
        <w:tc>
          <w:tcPr>
            <w:tcW w:w="5780" w:type="dxa"/>
          </w:tcPr>
          <w:p w14:paraId="28B12F89" w14:textId="68A92BFE" w:rsidR="000B20D7" w:rsidRDefault="00D040F6" w:rsidP="004435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r w:rsidR="004435E9" w:rsidRPr="00F87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</w:t>
            </w:r>
            <w:r w:rsidR="0044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35E9" w:rsidRPr="00F87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инвестиций в проект за весь период его реализации (в том числе, в результаты интеллектуальной деятельности)</w:t>
            </w:r>
            <w:r w:rsidR="0044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B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  <w:p w14:paraId="21EF591E" w14:textId="77777777" w:rsidR="000B20D7" w:rsidRDefault="000B20D7" w:rsidP="004435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млн. руб. – 1 балл</w:t>
            </w:r>
          </w:p>
          <w:p w14:paraId="68539F1F" w14:textId="77777777" w:rsidR="004435E9" w:rsidRDefault="000B20D7" w:rsidP="004435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11 до 100 млн. руб. – 2 балла</w:t>
            </w:r>
          </w:p>
          <w:p w14:paraId="3BBBEC26" w14:textId="77777777" w:rsidR="000B20D7" w:rsidRDefault="000B20D7" w:rsidP="004435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101 до 500 млн. руб. – 3 балла</w:t>
            </w:r>
          </w:p>
          <w:p w14:paraId="284F7836" w14:textId="77777777" w:rsidR="000B20D7" w:rsidRDefault="000B20D7" w:rsidP="004435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500 млн. руб. до 2 млрд. руб. – 4 балла</w:t>
            </w:r>
          </w:p>
          <w:p w14:paraId="38F2AD8B" w14:textId="3090A0BB" w:rsidR="000B20D7" w:rsidRDefault="000B20D7" w:rsidP="004435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Свыше 2 млрд. руб. – 5 баллов</w:t>
            </w:r>
          </w:p>
        </w:tc>
        <w:tc>
          <w:tcPr>
            <w:tcW w:w="4363" w:type="dxa"/>
          </w:tcPr>
          <w:p w14:paraId="50F88589" w14:textId="70AF5B7B" w:rsidR="004435E9" w:rsidRPr="004435E9" w:rsidRDefault="008C4956" w:rsidP="00D040F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(указать сумму)</w:t>
            </w:r>
          </w:p>
        </w:tc>
      </w:tr>
      <w:tr w:rsidR="004435E9" w:rsidRPr="00DA432A" w14:paraId="0D752EEC" w14:textId="77777777" w:rsidTr="00D040F6">
        <w:tc>
          <w:tcPr>
            <w:tcW w:w="5780" w:type="dxa"/>
          </w:tcPr>
          <w:p w14:paraId="1408DB9F" w14:textId="3D099267" w:rsidR="004435E9" w:rsidRPr="00F875FC" w:rsidRDefault="00D040F6" w:rsidP="004435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r w:rsidR="0044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Достигнутые эффекты от внедрения цифровых технологий (</w:t>
            </w:r>
            <w:r w:rsidR="004435E9" w:rsidRPr="00F87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производительности</w:t>
            </w:r>
            <w:r w:rsidR="0044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435E9" w:rsidRPr="00F87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конкурентоспособности</w:t>
            </w:r>
            <w:r w:rsidR="0044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435E9" w:rsidRPr="00F87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принципиально новые продукты </w:t>
            </w:r>
            <w:r w:rsidR="0044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4435E9" w:rsidRPr="00F87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сокращение сроков </w:t>
            </w:r>
            <w:r w:rsidR="0044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</w:t>
            </w:r>
            <w:r w:rsidR="004435E9" w:rsidRPr="00F87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разработки и внедрения</w:t>
            </w:r>
            <w:r w:rsidR="0044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повышение</w:t>
            </w:r>
            <w:r w:rsidR="004435E9" w:rsidRPr="00F87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</w:t>
            </w:r>
            <w:r w:rsidR="0044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435E9" w:rsidRPr="00F87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работников </w:t>
            </w:r>
            <w:r w:rsidR="0044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4435E9" w:rsidRPr="00F87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</w:t>
            </w:r>
            <w:r w:rsidR="0044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4435E9" w:rsidRPr="00F87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рабочих мест в опасных условиях труда</w:t>
            </w:r>
            <w:r w:rsidR="0044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435E9" w:rsidRPr="00F87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кастомизация товаров и услуг (настройка под конкретного потребителя)</w:t>
            </w:r>
            <w:r w:rsidR="0044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6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максимум 5 баллов</w:t>
            </w:r>
          </w:p>
        </w:tc>
        <w:tc>
          <w:tcPr>
            <w:tcW w:w="4363" w:type="dxa"/>
          </w:tcPr>
          <w:p w14:paraId="32DE1916" w14:textId="69D7DB04" w:rsidR="004435E9" w:rsidRPr="004435E9" w:rsidRDefault="008C4956" w:rsidP="00D040F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(описать достигнутые эффекты)</w:t>
            </w:r>
          </w:p>
        </w:tc>
      </w:tr>
    </w:tbl>
    <w:p w14:paraId="181046EB" w14:textId="77777777" w:rsidR="004435E9" w:rsidRDefault="004435E9" w:rsidP="004435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3F7473" w14:textId="335B2F88" w:rsidR="00636D55" w:rsidRDefault="00FE008C" w:rsidP="00F87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433">
        <w:rPr>
          <w:rFonts w:ascii="Times New Roman" w:eastAsia="Calibri" w:hAnsi="Times New Roman" w:cs="Times New Roman"/>
          <w:sz w:val="24"/>
          <w:szCs w:val="24"/>
        </w:rPr>
        <w:t xml:space="preserve">Решение о </w:t>
      </w:r>
      <w:r>
        <w:rPr>
          <w:rFonts w:ascii="Times New Roman" w:eastAsia="Calibri" w:hAnsi="Times New Roman" w:cs="Times New Roman"/>
          <w:sz w:val="24"/>
          <w:szCs w:val="24"/>
        </w:rPr>
        <w:t>победителях</w:t>
      </w:r>
      <w:r w:rsidRPr="00DE3433">
        <w:rPr>
          <w:rFonts w:ascii="Times New Roman" w:eastAsia="Calibri" w:hAnsi="Times New Roman" w:cs="Times New Roman"/>
          <w:sz w:val="24"/>
          <w:szCs w:val="24"/>
        </w:rPr>
        <w:t xml:space="preserve"> Конкурса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номинации </w:t>
      </w:r>
      <w:r w:rsidRPr="00DE3433">
        <w:rPr>
          <w:rFonts w:ascii="Times New Roman" w:eastAsia="Calibri" w:hAnsi="Times New Roman" w:cs="Times New Roman"/>
          <w:sz w:val="24"/>
          <w:szCs w:val="24"/>
        </w:rPr>
        <w:t xml:space="preserve">принимается по результатам </w:t>
      </w:r>
      <w:r w:rsidR="00585411">
        <w:rPr>
          <w:rFonts w:ascii="Times New Roman" w:eastAsia="Calibri" w:hAnsi="Times New Roman" w:cs="Times New Roman"/>
          <w:sz w:val="24"/>
          <w:szCs w:val="24"/>
        </w:rPr>
        <w:t xml:space="preserve">суммарной </w:t>
      </w:r>
      <w:r w:rsidRPr="00DE3433">
        <w:rPr>
          <w:rFonts w:ascii="Times New Roman" w:eastAsia="Calibri" w:hAnsi="Times New Roman" w:cs="Times New Roman"/>
          <w:sz w:val="24"/>
          <w:szCs w:val="24"/>
        </w:rPr>
        <w:t xml:space="preserve">балльной оценки </w:t>
      </w:r>
      <w:r w:rsidR="00585411">
        <w:rPr>
          <w:rFonts w:ascii="Times New Roman" w:eastAsia="Calibri" w:hAnsi="Times New Roman" w:cs="Times New Roman"/>
          <w:sz w:val="24"/>
          <w:szCs w:val="24"/>
        </w:rPr>
        <w:t>проекта.</w:t>
      </w:r>
    </w:p>
    <w:p w14:paraId="14A7405A" w14:textId="77777777" w:rsidR="00702FB2" w:rsidRPr="00C42182" w:rsidRDefault="00702FB2" w:rsidP="00E86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9C2C18" w14:textId="60990633" w:rsidR="00C42182" w:rsidRPr="00C42182" w:rsidRDefault="00C42182" w:rsidP="00E86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21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Номинация </w:t>
      </w:r>
      <w:bookmarkStart w:id="0" w:name="_Hlk96718317"/>
      <w:r w:rsidRPr="00C421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CF30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п</w:t>
      </w:r>
      <w:r w:rsidR="002F44E3" w:rsidRPr="00C421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роект в сфере энергоэффективности</w:t>
      </w:r>
      <w:r w:rsidRPr="00C421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bookmarkEnd w:id="0"/>
    <w:p w14:paraId="72481A42" w14:textId="2FB91969" w:rsidR="00C42182" w:rsidRDefault="00C42182" w:rsidP="008C4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номинации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оцениваются проекты компаний, направленные на повышение энергоэффективности и энергосберегающих технологий.</w:t>
      </w:r>
    </w:p>
    <w:p w14:paraId="3DFD3136" w14:textId="77777777" w:rsidR="00CF3011" w:rsidRDefault="00CF3011" w:rsidP="008C4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01EA63" w14:textId="7CDF6E3D" w:rsidR="00CF3011" w:rsidRPr="00CF3011" w:rsidRDefault="00CF3011" w:rsidP="00CF3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30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к номинации «За проект в сфере энергоэффективности»</w:t>
      </w:r>
    </w:p>
    <w:p w14:paraId="5A85998A" w14:textId="52602A75" w:rsidR="008C4956" w:rsidRDefault="008C4956" w:rsidP="008C4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5780"/>
        <w:gridCol w:w="4363"/>
      </w:tblGrid>
      <w:tr w:rsidR="008C4956" w:rsidRPr="00DA432A" w14:paraId="292B9367" w14:textId="77777777" w:rsidTr="00D040F6">
        <w:tc>
          <w:tcPr>
            <w:tcW w:w="5780" w:type="dxa"/>
          </w:tcPr>
          <w:p w14:paraId="7CF895B2" w14:textId="77777777" w:rsidR="008C4956" w:rsidRPr="004435E9" w:rsidRDefault="008C4956" w:rsidP="00D040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компании</w:t>
            </w:r>
          </w:p>
        </w:tc>
        <w:tc>
          <w:tcPr>
            <w:tcW w:w="4363" w:type="dxa"/>
          </w:tcPr>
          <w:p w14:paraId="6793B8F6" w14:textId="77777777" w:rsidR="008C4956" w:rsidRPr="004435E9" w:rsidRDefault="008C4956" w:rsidP="00D040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956" w:rsidRPr="00DA432A" w14:paraId="6948FAFD" w14:textId="77777777" w:rsidTr="00D040F6">
        <w:tc>
          <w:tcPr>
            <w:tcW w:w="5780" w:type="dxa"/>
          </w:tcPr>
          <w:p w14:paraId="07C2AEB0" w14:textId="77777777" w:rsidR="008C4956" w:rsidRPr="00DA432A" w:rsidRDefault="008C4956" w:rsidP="00D040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проекта/проектов</w:t>
            </w:r>
          </w:p>
        </w:tc>
        <w:tc>
          <w:tcPr>
            <w:tcW w:w="4363" w:type="dxa"/>
          </w:tcPr>
          <w:p w14:paraId="52B4485D" w14:textId="77777777" w:rsidR="008C4956" w:rsidRPr="00DA432A" w:rsidRDefault="008C4956" w:rsidP="00D040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956" w:rsidRPr="00DA432A" w14:paraId="24821D13" w14:textId="77777777" w:rsidTr="00D040F6">
        <w:tc>
          <w:tcPr>
            <w:tcW w:w="5780" w:type="dxa"/>
          </w:tcPr>
          <w:p w14:paraId="2FD1A8A2" w14:textId="77777777" w:rsidR="008C4956" w:rsidRPr="00DA432A" w:rsidRDefault="008C4956" w:rsidP="00D040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ОКВЭД</w:t>
            </w:r>
          </w:p>
        </w:tc>
        <w:tc>
          <w:tcPr>
            <w:tcW w:w="4363" w:type="dxa"/>
          </w:tcPr>
          <w:p w14:paraId="193F17D6" w14:textId="77777777" w:rsidR="008C4956" w:rsidRPr="00DA432A" w:rsidRDefault="008C4956" w:rsidP="00D040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956" w:rsidRPr="00DA432A" w14:paraId="5986742D" w14:textId="77777777" w:rsidTr="00D040F6">
        <w:tc>
          <w:tcPr>
            <w:tcW w:w="5780" w:type="dxa"/>
          </w:tcPr>
          <w:p w14:paraId="2EA21B73" w14:textId="77777777" w:rsidR="008C4956" w:rsidRPr="00DA432A" w:rsidRDefault="008C4956" w:rsidP="00D040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Выручка от реализации товаров (услуг) в 2021 г., млн. руб.</w:t>
            </w:r>
          </w:p>
        </w:tc>
        <w:tc>
          <w:tcPr>
            <w:tcW w:w="4363" w:type="dxa"/>
          </w:tcPr>
          <w:p w14:paraId="1C03D170" w14:textId="77777777" w:rsidR="008C4956" w:rsidRPr="00DA432A" w:rsidRDefault="008C4956" w:rsidP="00D040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B09" w:rsidRPr="00DA432A" w14:paraId="462B8EB4" w14:textId="77777777" w:rsidTr="00D040F6">
        <w:tc>
          <w:tcPr>
            <w:tcW w:w="5780" w:type="dxa"/>
          </w:tcPr>
          <w:p w14:paraId="7C711DF3" w14:textId="77777777" w:rsidR="00BE2934" w:rsidRDefault="00CA6B09" w:rsidP="008C49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Формализация стратегии в сфере энергоэффективности/энергосбережения (</w:t>
            </w:r>
            <w:r w:rsidRPr="00876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стратегии, отд</w:t>
            </w:r>
            <w:r w:rsidR="00BE2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ельной</w:t>
            </w:r>
            <w:r w:rsidRPr="00876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и т.д.)</w:t>
            </w:r>
          </w:p>
          <w:p w14:paraId="1381F597" w14:textId="2A8658C3" w:rsidR="00CA6B09" w:rsidRPr="00F875FC" w:rsidRDefault="00CA6B09" w:rsidP="008C49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документа/документов – 1 балл</w:t>
            </w:r>
          </w:p>
        </w:tc>
        <w:tc>
          <w:tcPr>
            <w:tcW w:w="4363" w:type="dxa"/>
          </w:tcPr>
          <w:p w14:paraId="7BB7685C" w14:textId="43D01ADB" w:rsidR="00CA6B09" w:rsidRPr="00BE2934" w:rsidRDefault="00BE2934" w:rsidP="00D040F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9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(указать наименование документа)</w:t>
            </w:r>
          </w:p>
        </w:tc>
      </w:tr>
      <w:tr w:rsidR="008C4956" w:rsidRPr="00DA432A" w14:paraId="2B4D7402" w14:textId="77777777" w:rsidTr="00D040F6">
        <w:tc>
          <w:tcPr>
            <w:tcW w:w="5780" w:type="dxa"/>
          </w:tcPr>
          <w:p w14:paraId="5FF66567" w14:textId="70E22822" w:rsidR="008C4956" w:rsidRDefault="008C4956" w:rsidP="008C49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7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инвестиций в проект за весь период его реализации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млн. руб.</w:t>
            </w:r>
          </w:p>
          <w:p w14:paraId="0A9D01C1" w14:textId="77777777" w:rsidR="008C4956" w:rsidRDefault="008C4956" w:rsidP="008C49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млн. руб. – 1 балл</w:t>
            </w:r>
          </w:p>
          <w:p w14:paraId="4458FAB7" w14:textId="77777777" w:rsidR="008C4956" w:rsidRDefault="008C4956" w:rsidP="008C49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11 до 100 млн. руб. – 2 балла</w:t>
            </w:r>
          </w:p>
          <w:p w14:paraId="249721C3" w14:textId="77777777" w:rsidR="008C4956" w:rsidRDefault="008C4956" w:rsidP="008C49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101 до 500 млн. руб. – 3 балла</w:t>
            </w:r>
          </w:p>
          <w:p w14:paraId="54F7032A" w14:textId="77777777" w:rsidR="008C4956" w:rsidRDefault="008C4956" w:rsidP="008C49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500 млн. руб. до 2 млрд. руб. – 4 балла</w:t>
            </w:r>
          </w:p>
          <w:p w14:paraId="2266273B" w14:textId="23414D7B" w:rsidR="008C4956" w:rsidRPr="006F4C46" w:rsidRDefault="008C4956" w:rsidP="008C49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2 млрд. руб. – 5 баллов</w:t>
            </w:r>
          </w:p>
        </w:tc>
        <w:tc>
          <w:tcPr>
            <w:tcW w:w="4363" w:type="dxa"/>
          </w:tcPr>
          <w:p w14:paraId="43FBBB4E" w14:textId="1A629B68" w:rsidR="008C4956" w:rsidRPr="00905E60" w:rsidRDefault="00905E60" w:rsidP="00D040F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5E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(указать сумму)</w:t>
            </w:r>
          </w:p>
        </w:tc>
      </w:tr>
      <w:tr w:rsidR="008C4956" w:rsidRPr="00DA432A" w14:paraId="738A889D" w14:textId="77777777" w:rsidTr="00D040F6">
        <w:tc>
          <w:tcPr>
            <w:tcW w:w="5780" w:type="dxa"/>
          </w:tcPr>
          <w:p w14:paraId="0B077415" w14:textId="5AB94FEE" w:rsidR="008C4956" w:rsidRDefault="008C4956" w:rsidP="008C49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Динамика </w:t>
            </w:r>
            <w:r w:rsidRPr="00C4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объема энергозатрат на 1 руб. продукции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2021 году</w:t>
            </w:r>
            <w:r w:rsidR="00905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сравнению с 2020 годом</w:t>
            </w:r>
            <w:r w:rsidR="00BE2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процентах</w:t>
            </w:r>
          </w:p>
          <w:p w14:paraId="4B375019" w14:textId="0EFDE8F0" w:rsidR="00BE2934" w:rsidRDefault="00BE2934" w:rsidP="008C49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от 1 до 3 % - 1 балл</w:t>
            </w:r>
          </w:p>
          <w:p w14:paraId="643C70EA" w14:textId="038EC748" w:rsidR="00BE2934" w:rsidRDefault="00BE2934" w:rsidP="008C49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от 3,1 до 6 % - 2 балла</w:t>
            </w:r>
          </w:p>
          <w:p w14:paraId="3A1D5DCE" w14:textId="77777777" w:rsidR="00BE2934" w:rsidRDefault="00BE2934" w:rsidP="008C49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от 6,1 до 10 % - 3 балла</w:t>
            </w:r>
          </w:p>
          <w:p w14:paraId="378D9672" w14:textId="7F94D8DE" w:rsidR="00BE2934" w:rsidRPr="00F875FC" w:rsidRDefault="00BE2934" w:rsidP="008C49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10 % - 4 балла</w:t>
            </w:r>
          </w:p>
        </w:tc>
        <w:tc>
          <w:tcPr>
            <w:tcW w:w="4363" w:type="dxa"/>
          </w:tcPr>
          <w:p w14:paraId="4DD15A85" w14:textId="637AFFA6" w:rsidR="008C4956" w:rsidRPr="00905E60" w:rsidRDefault="00905E60" w:rsidP="00D040F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5E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(указать % снижения)</w:t>
            </w:r>
          </w:p>
        </w:tc>
      </w:tr>
      <w:tr w:rsidR="00905E60" w:rsidRPr="00DA432A" w14:paraId="4BFFC753" w14:textId="77777777" w:rsidTr="00D040F6">
        <w:tc>
          <w:tcPr>
            <w:tcW w:w="5780" w:type="dxa"/>
          </w:tcPr>
          <w:p w14:paraId="4F6F2608" w14:textId="2F9B05E3" w:rsidR="00905E60" w:rsidRDefault="00905E60" w:rsidP="008C49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собственных разработок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проведенных </w:t>
            </w:r>
            <w:r w:rsidRPr="00C4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НИОКР по энергосбережению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 наличии – 1 балл за каждую разработку/НИОКР</w:t>
            </w:r>
          </w:p>
        </w:tc>
        <w:tc>
          <w:tcPr>
            <w:tcW w:w="4363" w:type="dxa"/>
          </w:tcPr>
          <w:p w14:paraId="7612D845" w14:textId="504D1976" w:rsidR="00905E60" w:rsidRPr="00905E60" w:rsidRDefault="00905E60" w:rsidP="00D040F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5E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(указать перечень)</w:t>
            </w:r>
          </w:p>
        </w:tc>
      </w:tr>
      <w:tr w:rsidR="00905E60" w:rsidRPr="00DA432A" w14:paraId="1698B715" w14:textId="77777777" w:rsidTr="00D040F6">
        <w:tc>
          <w:tcPr>
            <w:tcW w:w="5780" w:type="dxa"/>
          </w:tcPr>
          <w:p w14:paraId="5C75859E" w14:textId="77777777" w:rsidR="00905E60" w:rsidRDefault="00905E60" w:rsidP="008C49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сэкономленных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2021 году </w:t>
            </w:r>
            <w:r w:rsidRPr="00C4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в результате внедрения энергосберегающих технологий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сравнению с аналогичными расходами в 2020 году, млн рублей</w:t>
            </w:r>
          </w:p>
          <w:p w14:paraId="2393F610" w14:textId="77777777" w:rsidR="00741FDB" w:rsidRDefault="00741FDB" w:rsidP="00741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млн. руб. – 1 балл</w:t>
            </w:r>
          </w:p>
          <w:p w14:paraId="7E537A5B" w14:textId="77777777" w:rsidR="00741FDB" w:rsidRDefault="00741FDB" w:rsidP="00741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11 до 100 млн. руб. – 2 балла</w:t>
            </w:r>
          </w:p>
          <w:p w14:paraId="6389FE40" w14:textId="77777777" w:rsidR="00741FDB" w:rsidRDefault="00741FDB" w:rsidP="00741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101 до 500 млн. руб. – 3 балла</w:t>
            </w:r>
          </w:p>
          <w:p w14:paraId="3FEBCD91" w14:textId="77777777" w:rsidR="00741FDB" w:rsidRDefault="00741FDB" w:rsidP="00741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500 млн. руб. до 2 млрд. руб. – 4 балла</w:t>
            </w:r>
          </w:p>
          <w:p w14:paraId="69F4925B" w14:textId="543A183B" w:rsidR="00741FDB" w:rsidRPr="00C42182" w:rsidRDefault="00741FDB" w:rsidP="00741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2 млрд. руб. – 5 баллов</w:t>
            </w:r>
          </w:p>
        </w:tc>
        <w:tc>
          <w:tcPr>
            <w:tcW w:w="4363" w:type="dxa"/>
          </w:tcPr>
          <w:p w14:paraId="669FAC0F" w14:textId="0351EE00" w:rsidR="00905E60" w:rsidRPr="00905E60" w:rsidRDefault="00741FDB" w:rsidP="00D040F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(указать объем)</w:t>
            </w:r>
          </w:p>
        </w:tc>
      </w:tr>
    </w:tbl>
    <w:p w14:paraId="4E49B6DA" w14:textId="413E9DDE" w:rsidR="008C4956" w:rsidRDefault="008C4956" w:rsidP="008C4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3F096A" w14:textId="40394347" w:rsidR="00293D8A" w:rsidRPr="00C42182" w:rsidRDefault="00293D8A" w:rsidP="00293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21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Номинация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высокотехнологичный проект</w:t>
      </w:r>
      <w:r w:rsidRPr="00C421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6C591221" w14:textId="0AF06BCA" w:rsidR="00293D8A" w:rsidRDefault="00293D8A" w:rsidP="00293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1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рамках номинации оцениваются </w:t>
      </w:r>
      <w:r w:rsidR="0074731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высокотехнологичные/инновационные проекты компаний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019681C" w14:textId="77777777" w:rsidR="00293D8A" w:rsidRDefault="00293D8A" w:rsidP="00293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BBD835" w14:textId="2B59D124" w:rsidR="00293D8A" w:rsidRPr="00CF3011" w:rsidRDefault="00293D8A" w:rsidP="00293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30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Таблица к номинации «За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высокотехнологичный проект</w:t>
      </w:r>
      <w:r w:rsidRPr="00CF30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2504E622" w14:textId="47FD65D1" w:rsidR="00293D8A" w:rsidRDefault="00293D8A" w:rsidP="008C4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5780"/>
        <w:gridCol w:w="4363"/>
      </w:tblGrid>
      <w:tr w:rsidR="00293D8A" w:rsidRPr="00DA432A" w14:paraId="7E558BD0" w14:textId="77777777" w:rsidTr="00D040F6">
        <w:tc>
          <w:tcPr>
            <w:tcW w:w="5780" w:type="dxa"/>
          </w:tcPr>
          <w:p w14:paraId="7C3FC6D4" w14:textId="77777777" w:rsidR="00293D8A" w:rsidRPr="004435E9" w:rsidRDefault="00293D8A" w:rsidP="00D040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компании</w:t>
            </w:r>
          </w:p>
        </w:tc>
        <w:tc>
          <w:tcPr>
            <w:tcW w:w="4363" w:type="dxa"/>
          </w:tcPr>
          <w:p w14:paraId="35BBBD2F" w14:textId="77777777" w:rsidR="00293D8A" w:rsidRPr="004435E9" w:rsidRDefault="00293D8A" w:rsidP="00D040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3D8A" w:rsidRPr="00DA432A" w14:paraId="3842CB3C" w14:textId="77777777" w:rsidTr="00D040F6">
        <w:tc>
          <w:tcPr>
            <w:tcW w:w="5780" w:type="dxa"/>
          </w:tcPr>
          <w:p w14:paraId="32E19F4D" w14:textId="77777777" w:rsidR="00293D8A" w:rsidRPr="00DA432A" w:rsidRDefault="00293D8A" w:rsidP="00D040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проекта/проектов</w:t>
            </w:r>
          </w:p>
        </w:tc>
        <w:tc>
          <w:tcPr>
            <w:tcW w:w="4363" w:type="dxa"/>
          </w:tcPr>
          <w:p w14:paraId="14A926D1" w14:textId="77777777" w:rsidR="00293D8A" w:rsidRPr="00DA432A" w:rsidRDefault="00293D8A" w:rsidP="00D040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3D8A" w:rsidRPr="00DA432A" w14:paraId="4F0AAE82" w14:textId="77777777" w:rsidTr="00D040F6">
        <w:tc>
          <w:tcPr>
            <w:tcW w:w="5780" w:type="dxa"/>
          </w:tcPr>
          <w:p w14:paraId="757B962F" w14:textId="77777777" w:rsidR="00293D8A" w:rsidRPr="00DA432A" w:rsidRDefault="00293D8A" w:rsidP="00D040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ОКВЭД</w:t>
            </w:r>
          </w:p>
        </w:tc>
        <w:tc>
          <w:tcPr>
            <w:tcW w:w="4363" w:type="dxa"/>
          </w:tcPr>
          <w:p w14:paraId="213D7DAA" w14:textId="77777777" w:rsidR="00293D8A" w:rsidRPr="00DA432A" w:rsidRDefault="00293D8A" w:rsidP="00D040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3D8A" w:rsidRPr="00DA432A" w14:paraId="76CA8C77" w14:textId="77777777" w:rsidTr="00D040F6">
        <w:tc>
          <w:tcPr>
            <w:tcW w:w="5780" w:type="dxa"/>
          </w:tcPr>
          <w:p w14:paraId="67D5A391" w14:textId="77777777" w:rsidR="00293D8A" w:rsidRPr="00DA432A" w:rsidRDefault="00293D8A" w:rsidP="00D040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Выручка от реализации товаров (услуг) в 2021 г., млн. руб.</w:t>
            </w:r>
          </w:p>
        </w:tc>
        <w:tc>
          <w:tcPr>
            <w:tcW w:w="4363" w:type="dxa"/>
          </w:tcPr>
          <w:p w14:paraId="09F0D290" w14:textId="77777777" w:rsidR="00293D8A" w:rsidRPr="00DA432A" w:rsidRDefault="00293D8A" w:rsidP="00D040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731A" w:rsidRPr="00DA432A" w14:paraId="6D08AB98" w14:textId="77777777" w:rsidTr="00D040F6">
        <w:tc>
          <w:tcPr>
            <w:tcW w:w="5780" w:type="dxa"/>
          </w:tcPr>
          <w:p w14:paraId="6788C14A" w14:textId="64CDFCB5" w:rsidR="0074731A" w:rsidRDefault="0074731A" w:rsidP="00D040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высокотехнологичной/инновационной продукции в выручке компаний</w:t>
            </w:r>
            <w:r w:rsidR="00CD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2021 году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процентах</w:t>
            </w:r>
          </w:p>
          <w:p w14:paraId="1A04A24D" w14:textId="77777777" w:rsidR="0074731A" w:rsidRDefault="00CD5479" w:rsidP="00D040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до 10 % - 1 балл</w:t>
            </w:r>
          </w:p>
          <w:p w14:paraId="009D8065" w14:textId="77777777" w:rsidR="00CD5479" w:rsidRDefault="00CD5479" w:rsidP="00D040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11 до 15 % - 2 балла</w:t>
            </w:r>
          </w:p>
          <w:p w14:paraId="5488D8F4" w14:textId="77777777" w:rsidR="00CD5479" w:rsidRDefault="00CD5479" w:rsidP="00D040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 до 25 % - 3 балла</w:t>
            </w:r>
          </w:p>
          <w:p w14:paraId="24789AB2" w14:textId="77777777" w:rsidR="00CD5479" w:rsidRDefault="00CD5479" w:rsidP="00D040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 до 50 % - 4 балла</w:t>
            </w:r>
          </w:p>
          <w:p w14:paraId="6A8699DB" w14:textId="7C0D70DF" w:rsidR="00CD5479" w:rsidRPr="006F4C46" w:rsidRDefault="00CD5479" w:rsidP="00D040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50 % - 5 баллов</w:t>
            </w:r>
          </w:p>
        </w:tc>
        <w:tc>
          <w:tcPr>
            <w:tcW w:w="4363" w:type="dxa"/>
          </w:tcPr>
          <w:p w14:paraId="48C9492A" w14:textId="49BB7B4B" w:rsidR="0074731A" w:rsidRPr="0074731A" w:rsidRDefault="0074731A" w:rsidP="00D040F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473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(указать долю)</w:t>
            </w:r>
          </w:p>
        </w:tc>
      </w:tr>
      <w:tr w:rsidR="00293D8A" w:rsidRPr="00DA432A" w14:paraId="5D27D727" w14:textId="77777777" w:rsidTr="00D040F6">
        <w:tc>
          <w:tcPr>
            <w:tcW w:w="5780" w:type="dxa"/>
          </w:tcPr>
          <w:p w14:paraId="69B7DEFB" w14:textId="3B06C740" w:rsidR="00293D8A" w:rsidRPr="006F4C46" w:rsidRDefault="00C029F9" w:rsidP="00D040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объема производства высокотехнологичной/инновационной продукции</w:t>
            </w:r>
            <w:r w:rsidR="002C6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(2021 год по сравнению с 2020 годом)</w:t>
            </w:r>
          </w:p>
        </w:tc>
        <w:tc>
          <w:tcPr>
            <w:tcW w:w="4363" w:type="dxa"/>
          </w:tcPr>
          <w:p w14:paraId="4DF222A4" w14:textId="77777777" w:rsidR="00293D8A" w:rsidRPr="00C029F9" w:rsidRDefault="00293D8A" w:rsidP="00D040F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029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(указать сумму)</w:t>
            </w:r>
          </w:p>
        </w:tc>
      </w:tr>
      <w:tr w:rsidR="00C029F9" w:rsidRPr="00DA432A" w14:paraId="243C49C3" w14:textId="77777777" w:rsidTr="00C029F9">
        <w:trPr>
          <w:trHeight w:val="50"/>
        </w:trPr>
        <w:tc>
          <w:tcPr>
            <w:tcW w:w="5780" w:type="dxa"/>
          </w:tcPr>
          <w:p w14:paraId="23F0A046" w14:textId="7C5DC0EC" w:rsidR="0064303A" w:rsidRPr="00C029F9" w:rsidRDefault="002C61E9" w:rsidP="00D040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C029F9" w:rsidRPr="00C0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029F9" w:rsidRPr="00C0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зарегистрированных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2020-2021 годах </w:t>
            </w:r>
            <w:r w:rsidR="00C029F9" w:rsidRPr="00C0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разработок (патенты и т.д.), применяемых при производстве продукции</w:t>
            </w:r>
            <w:r w:rsidR="00643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 наличии – 1 балл за каждую разработку</w:t>
            </w:r>
          </w:p>
        </w:tc>
        <w:tc>
          <w:tcPr>
            <w:tcW w:w="4363" w:type="dxa"/>
          </w:tcPr>
          <w:p w14:paraId="6141613D" w14:textId="552CEB6F" w:rsidR="00C029F9" w:rsidRPr="00C029F9" w:rsidRDefault="0064303A" w:rsidP="00D040F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(указать количество)</w:t>
            </w:r>
          </w:p>
        </w:tc>
      </w:tr>
    </w:tbl>
    <w:p w14:paraId="5F37D6FE" w14:textId="2B860537" w:rsidR="00293D8A" w:rsidRDefault="00293D8A" w:rsidP="008C4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FFD38F" w14:textId="1E03CAAC" w:rsidR="005B452A" w:rsidRPr="00C42182" w:rsidRDefault="005B452A" w:rsidP="005B4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21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Номинация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климатический проект</w:t>
      </w:r>
      <w:r w:rsidRPr="00C421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46088CEC" w14:textId="1EBAEE6B" w:rsidR="001F45C4" w:rsidRDefault="005B452A" w:rsidP="005B45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номинации оцениваются </w:t>
      </w:r>
      <w:r w:rsidR="001F45C4" w:rsidRPr="005B452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климатически</w:t>
      </w:r>
      <w:r w:rsidR="002C61E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F45C4" w:rsidRPr="005B4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</w:t>
      </w:r>
      <w:r w:rsidR="002C61E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1F45C4" w:rsidRPr="005B4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проект</w:t>
      </w:r>
      <w:r w:rsidR="002C61E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1F45C4" w:rsidRPr="005B4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энергоперехода</w:t>
      </w:r>
      <w:r w:rsidR="002C61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45931AD" w14:textId="76150A22" w:rsidR="00832826" w:rsidRDefault="00832826" w:rsidP="005B45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целей данной номинации </w:t>
      </w:r>
      <w:r w:rsidRPr="0083282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климатическими могут считаться проекты, которые направлены на достижение целей Парижского соглашения, приводят к сокращению выбросов или к увеличению их поглощения, соответствуют принципам и целям устойчивого 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CF0ED5E" w14:textId="076DEBCB" w:rsidR="0064303A" w:rsidRDefault="0064303A" w:rsidP="005B45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FB8112" w14:textId="67D375CA" w:rsidR="0064303A" w:rsidRPr="00A125C2" w:rsidRDefault="0064303A" w:rsidP="00643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25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к номинации «За климатический проект»</w:t>
      </w:r>
    </w:p>
    <w:p w14:paraId="460D4DC9" w14:textId="77777777" w:rsidR="0064303A" w:rsidRPr="005B452A" w:rsidRDefault="0064303A" w:rsidP="005B45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5780"/>
        <w:gridCol w:w="4363"/>
      </w:tblGrid>
      <w:tr w:rsidR="0064303A" w:rsidRPr="004435E9" w14:paraId="728D74C8" w14:textId="77777777" w:rsidTr="00D040F6">
        <w:tc>
          <w:tcPr>
            <w:tcW w:w="5780" w:type="dxa"/>
          </w:tcPr>
          <w:p w14:paraId="179339AD" w14:textId="77777777" w:rsidR="0064303A" w:rsidRPr="004435E9" w:rsidRDefault="0064303A" w:rsidP="00D040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компании</w:t>
            </w:r>
          </w:p>
        </w:tc>
        <w:tc>
          <w:tcPr>
            <w:tcW w:w="4363" w:type="dxa"/>
          </w:tcPr>
          <w:p w14:paraId="06187000" w14:textId="77777777" w:rsidR="0064303A" w:rsidRPr="004435E9" w:rsidRDefault="0064303A" w:rsidP="00D040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03A" w:rsidRPr="00DA432A" w14:paraId="3814BBB2" w14:textId="77777777" w:rsidTr="00D040F6">
        <w:tc>
          <w:tcPr>
            <w:tcW w:w="5780" w:type="dxa"/>
          </w:tcPr>
          <w:p w14:paraId="37C6131E" w14:textId="77777777" w:rsidR="0064303A" w:rsidRPr="00DA432A" w:rsidRDefault="0064303A" w:rsidP="00D040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проекта/проектов</w:t>
            </w:r>
          </w:p>
        </w:tc>
        <w:tc>
          <w:tcPr>
            <w:tcW w:w="4363" w:type="dxa"/>
          </w:tcPr>
          <w:p w14:paraId="44D8467B" w14:textId="77777777" w:rsidR="0064303A" w:rsidRPr="00DA432A" w:rsidRDefault="0064303A" w:rsidP="00D040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03A" w:rsidRPr="00DA432A" w14:paraId="39311A35" w14:textId="77777777" w:rsidTr="00D040F6">
        <w:tc>
          <w:tcPr>
            <w:tcW w:w="5780" w:type="dxa"/>
          </w:tcPr>
          <w:p w14:paraId="0E715B6E" w14:textId="77777777" w:rsidR="0064303A" w:rsidRPr="00DA432A" w:rsidRDefault="0064303A" w:rsidP="00D040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ОКВЭД</w:t>
            </w:r>
          </w:p>
        </w:tc>
        <w:tc>
          <w:tcPr>
            <w:tcW w:w="4363" w:type="dxa"/>
          </w:tcPr>
          <w:p w14:paraId="2DCD548B" w14:textId="77777777" w:rsidR="0064303A" w:rsidRPr="00DA432A" w:rsidRDefault="0064303A" w:rsidP="00D040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03A" w:rsidRPr="00DA432A" w14:paraId="425B85FD" w14:textId="77777777" w:rsidTr="00D040F6">
        <w:tc>
          <w:tcPr>
            <w:tcW w:w="5780" w:type="dxa"/>
          </w:tcPr>
          <w:p w14:paraId="2BC7488F" w14:textId="77777777" w:rsidR="0064303A" w:rsidRPr="00DA432A" w:rsidRDefault="0064303A" w:rsidP="00D040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Выручка от реализации товаров (услуг) в 2021 г., млн. руб.</w:t>
            </w:r>
          </w:p>
        </w:tc>
        <w:tc>
          <w:tcPr>
            <w:tcW w:w="4363" w:type="dxa"/>
          </w:tcPr>
          <w:p w14:paraId="17375F9B" w14:textId="77777777" w:rsidR="0064303A" w:rsidRPr="00DA432A" w:rsidRDefault="0064303A" w:rsidP="00D040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03A" w:rsidRPr="0074731A" w14:paraId="52EA2AFD" w14:textId="77777777" w:rsidTr="00D040F6">
        <w:tc>
          <w:tcPr>
            <w:tcW w:w="5780" w:type="dxa"/>
          </w:tcPr>
          <w:p w14:paraId="3508317A" w14:textId="01F8AB9A" w:rsidR="0064303A" w:rsidRPr="006F4C46" w:rsidRDefault="00832826" w:rsidP="00D040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проекта, включая цели, на реализацию которых направлен проект</w:t>
            </w:r>
          </w:p>
        </w:tc>
        <w:tc>
          <w:tcPr>
            <w:tcW w:w="4363" w:type="dxa"/>
          </w:tcPr>
          <w:p w14:paraId="165EEE57" w14:textId="1B916AA0" w:rsidR="0064303A" w:rsidRPr="0074731A" w:rsidRDefault="00832826" w:rsidP="00D040F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(до 500 знаков)</w:t>
            </w:r>
          </w:p>
        </w:tc>
      </w:tr>
      <w:tr w:rsidR="00832826" w:rsidRPr="0074731A" w14:paraId="149097AF" w14:textId="77777777" w:rsidTr="00D040F6">
        <w:tc>
          <w:tcPr>
            <w:tcW w:w="5780" w:type="dxa"/>
          </w:tcPr>
          <w:p w14:paraId="75987BE1" w14:textId="6040D1E0" w:rsidR="00832826" w:rsidRDefault="00832826" w:rsidP="008328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832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(предотвращение) выбросов парниковых газов и (или) увеличение 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поглощения</w:t>
            </w:r>
          </w:p>
        </w:tc>
        <w:tc>
          <w:tcPr>
            <w:tcW w:w="4363" w:type="dxa"/>
          </w:tcPr>
          <w:p w14:paraId="75D557A7" w14:textId="77777777" w:rsidR="00832826" w:rsidRDefault="00832826" w:rsidP="00D040F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64303A" w:rsidRPr="00C029F9" w14:paraId="1EC5CD30" w14:textId="77777777" w:rsidTr="00D040F6">
        <w:tc>
          <w:tcPr>
            <w:tcW w:w="5780" w:type="dxa"/>
          </w:tcPr>
          <w:p w14:paraId="7C800C44" w14:textId="73BB0731" w:rsidR="0064303A" w:rsidRPr="006F4C46" w:rsidRDefault="00D64AC5" w:rsidP="00D64A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ая </w:t>
            </w:r>
            <w:r w:rsidRPr="00D64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64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сокращения (предотвращения) выбросов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4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парниковых газов и (или) увеличения их поглощения в результате реализации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4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максимум до 5 баллов</w:t>
            </w:r>
          </w:p>
        </w:tc>
        <w:tc>
          <w:tcPr>
            <w:tcW w:w="4363" w:type="dxa"/>
          </w:tcPr>
          <w:p w14:paraId="57637D2B" w14:textId="2E93CF8F" w:rsidR="0064303A" w:rsidRPr="00C029F9" w:rsidRDefault="00D64AC5" w:rsidP="00D040F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(указать)</w:t>
            </w:r>
          </w:p>
        </w:tc>
      </w:tr>
      <w:tr w:rsidR="0064303A" w:rsidRPr="00C029F9" w14:paraId="6AA754D1" w14:textId="77777777" w:rsidTr="00D040F6">
        <w:trPr>
          <w:trHeight w:val="50"/>
        </w:trPr>
        <w:tc>
          <w:tcPr>
            <w:tcW w:w="5780" w:type="dxa"/>
          </w:tcPr>
          <w:p w14:paraId="72768ACC" w14:textId="3747FF2C" w:rsidR="00D64AC5" w:rsidRDefault="00D64AC5" w:rsidP="00D64A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7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инвестиций в проект за весь период его реализации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млн. руб.</w:t>
            </w:r>
          </w:p>
          <w:p w14:paraId="48B7B3DD" w14:textId="6014F99F" w:rsidR="00D64AC5" w:rsidRDefault="00D64AC5" w:rsidP="00D64A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100 млн. руб. – 1 балл</w:t>
            </w:r>
          </w:p>
          <w:p w14:paraId="4A7BF396" w14:textId="0F8EC21F" w:rsidR="00D64AC5" w:rsidRDefault="00D64AC5" w:rsidP="00D64A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101 до 300 млн. руб. – 2 балла</w:t>
            </w:r>
          </w:p>
          <w:p w14:paraId="103C9437" w14:textId="0260AC81" w:rsidR="00D64AC5" w:rsidRDefault="00D64AC5" w:rsidP="00D64A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301 до 700 млн. руб. – 3 балла</w:t>
            </w:r>
          </w:p>
          <w:p w14:paraId="7F0EC9D5" w14:textId="45B92756" w:rsidR="00D64AC5" w:rsidRDefault="00D64AC5" w:rsidP="00D64A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700 млн. руб. до 2 млрд. руб. – 4 балла</w:t>
            </w:r>
          </w:p>
          <w:p w14:paraId="255D79DD" w14:textId="7561F7FF" w:rsidR="0064303A" w:rsidRPr="00C029F9" w:rsidRDefault="00D64AC5" w:rsidP="00D64A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2 млрд. руб. – 5 баллов</w:t>
            </w:r>
          </w:p>
        </w:tc>
        <w:tc>
          <w:tcPr>
            <w:tcW w:w="4363" w:type="dxa"/>
          </w:tcPr>
          <w:p w14:paraId="0E18DB72" w14:textId="1EBF1938" w:rsidR="0064303A" w:rsidRPr="00C029F9" w:rsidRDefault="00D64AC5" w:rsidP="00D040F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(указать сумму)</w:t>
            </w:r>
          </w:p>
        </w:tc>
      </w:tr>
    </w:tbl>
    <w:p w14:paraId="6EB9A961" w14:textId="77777777" w:rsidR="001F45C4" w:rsidRDefault="001F45C4" w:rsidP="00C74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A3EB2F" w14:textId="6FCB03D8" w:rsidR="008F5D59" w:rsidRPr="008F5D59" w:rsidRDefault="008F5D59" w:rsidP="00CD0FF5">
      <w:pPr>
        <w:pStyle w:val="ab"/>
        <w:numPr>
          <w:ilvl w:val="0"/>
          <w:numId w:val="9"/>
        </w:numPr>
        <w:ind w:left="426"/>
        <w:jc w:val="center"/>
        <w:rPr>
          <w:b/>
          <w:u w:val="single"/>
        </w:rPr>
      </w:pPr>
      <w:r w:rsidRPr="008F5D59">
        <w:rPr>
          <w:b/>
          <w:u w:val="single"/>
        </w:rPr>
        <w:t>«</w:t>
      </w:r>
      <w:bookmarkStart w:id="1" w:name="_Hlk95843890"/>
      <w:r w:rsidR="00F86FCC" w:rsidRPr="00F86FCC">
        <w:rPr>
          <w:b/>
          <w:u w:val="single"/>
        </w:rPr>
        <w:t>За вклад в устойчивое развитие территорий</w:t>
      </w:r>
      <w:bookmarkEnd w:id="1"/>
      <w:r w:rsidRPr="008F5D59">
        <w:rPr>
          <w:b/>
          <w:u w:val="single"/>
        </w:rPr>
        <w:t>»</w:t>
      </w:r>
    </w:p>
    <w:p w14:paraId="1F820EF1" w14:textId="33D732CF" w:rsidR="008F5D59" w:rsidRDefault="008F5D59" w:rsidP="008F5D5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A3A7B4" w14:textId="23C86025" w:rsidR="00CD0FF5" w:rsidRPr="002B3272" w:rsidRDefault="00CD0FF5" w:rsidP="00CD0FF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27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Оцениваются организации за достижения в реализации значимых, общественно признанных корпоративных инициатив, проектов, программ, направленных на устойчивое развитие территорий.</w:t>
      </w:r>
    </w:p>
    <w:p w14:paraId="7F65A869" w14:textId="77777777" w:rsidR="00CD0FF5" w:rsidRPr="002B3272" w:rsidRDefault="00CD0FF5" w:rsidP="00CD0FF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2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номинации «За вклад в устойчивое развитие территорий» признается компания, набравшая наибольшее количество баллов по следующим критериям:</w:t>
      </w:r>
    </w:p>
    <w:p w14:paraId="79FAC671" w14:textId="77777777" w:rsidR="00CD0FF5" w:rsidRPr="002B3272" w:rsidRDefault="00CD0FF5" w:rsidP="00CD0FF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272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Наличие оформленной, документально подтвержденной позиции, стратегии, политики организации в области участия в устойчивом развитии территории присутствия и/или отдельных ее ключевых направлений по направлению номинации.</w:t>
      </w:r>
    </w:p>
    <w:p w14:paraId="249BD876" w14:textId="591D2CC7" w:rsidR="00CD0FF5" w:rsidRPr="002B3272" w:rsidRDefault="00CD0FF5" w:rsidP="00CD0FF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272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Наличие документально подтвержденного партнерства в реализации социальных инвестиций, социальных программ в устойчивом развитии территорий присутствия.</w:t>
      </w:r>
    </w:p>
    <w:p w14:paraId="09CBE0A4" w14:textId="77777777" w:rsidR="00CD0FF5" w:rsidRPr="002B3272" w:rsidRDefault="00CD0FF5" w:rsidP="00CD0FF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272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Наличие программ и проектов в области социальных инвестиций и устойчивого развития, которые соответствуют достижению ЦУР 2030 и задачам Нацпроектов России.</w:t>
      </w:r>
    </w:p>
    <w:p w14:paraId="6D75A8C6" w14:textId="77777777" w:rsidR="00CD0FF5" w:rsidRPr="002B3272" w:rsidRDefault="00CD0FF5" w:rsidP="00CD0FF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Вклад в решение социальных проблем и устойчивое развитие территорий </w:t>
      </w:r>
    </w:p>
    <w:p w14:paraId="55D8B2C8" w14:textId="77777777" w:rsidR="00CD0FF5" w:rsidRPr="002B3272" w:rsidRDefault="00CD0FF5" w:rsidP="00CD0FF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272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Результативность инвестируемых проектов и реализуемых инициатив, наличие подтверждающей информации, ее отражение в публичных материалах (описание конкретных результатов и показателей).</w:t>
      </w:r>
    </w:p>
    <w:p w14:paraId="754F906C" w14:textId="77777777" w:rsidR="00CD0FF5" w:rsidRPr="002B3272" w:rsidRDefault="00CD0FF5" w:rsidP="00CD0FF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272">
        <w:rPr>
          <w:rFonts w:ascii="Times New Roman" w:eastAsia="Times New Roman" w:hAnsi="Times New Roman" w:cs="Times New Roman"/>
          <w:sz w:val="24"/>
          <w:szCs w:val="24"/>
          <w:lang w:eastAsia="ru-RU"/>
        </w:rPr>
        <w:t>6.Системный подход к управлению проектами устойчивого развития - и их реализации.</w:t>
      </w:r>
    </w:p>
    <w:p w14:paraId="08648369" w14:textId="77777777" w:rsidR="00CD0FF5" w:rsidRPr="002B3272" w:rsidRDefault="00CD0FF5" w:rsidP="00CD0FF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Полнота представленной информации (описание) проектов. </w:t>
      </w:r>
    </w:p>
    <w:p w14:paraId="13121682" w14:textId="77777777" w:rsidR="00CD0FF5" w:rsidRPr="002B3272" w:rsidRDefault="00CD0FF5" w:rsidP="00CD0FF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272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Признание программы (проекта) в сообществе (результаты конкурсов, рейтингов организаций, включение в Библиотеку корпоративных практик РСПП социальной направленности и Сборники лучших практик, и пр.);</w:t>
      </w:r>
    </w:p>
    <w:p w14:paraId="37F63804" w14:textId="77777777" w:rsidR="00CD0FF5" w:rsidRPr="002B3272" w:rsidRDefault="00CD0FF5" w:rsidP="00CD0FF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272">
        <w:rPr>
          <w:rFonts w:ascii="Times New Roman" w:eastAsia="Times New Roman" w:hAnsi="Times New Roman" w:cs="Times New Roman"/>
          <w:sz w:val="24"/>
          <w:szCs w:val="24"/>
          <w:lang w:eastAsia="ru-RU"/>
        </w:rPr>
        <w:t>9. Возможность распространения опыта за пределами организации и тиражирования.</w:t>
      </w:r>
    </w:p>
    <w:p w14:paraId="7BCFD388" w14:textId="77777777" w:rsidR="00CD0FF5" w:rsidRPr="002B3272" w:rsidRDefault="00CD0FF5" w:rsidP="00CD0FF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оценки по указанным показателям переводятся в баллы и суммируются в соответствии с указаниями, изложенными в прилагаемой таблице. </w:t>
      </w:r>
    </w:p>
    <w:p w14:paraId="6EF2FFB1" w14:textId="77777777" w:rsidR="00CD0FF5" w:rsidRPr="002B3272" w:rsidRDefault="00CD0FF5" w:rsidP="00CD0FF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B327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Конкурсе по данной номинации</w:t>
      </w:r>
      <w:r w:rsidRPr="002B32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необходимо предоставить информацию согласно показателям таблицы. </w:t>
      </w:r>
    </w:p>
    <w:p w14:paraId="7B4809BB" w14:textId="77777777" w:rsidR="00CD0FF5" w:rsidRPr="002B3272" w:rsidRDefault="00CD0FF5" w:rsidP="00CD0FF5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32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к номинации</w:t>
      </w:r>
    </w:p>
    <w:p w14:paraId="15AA4272" w14:textId="77777777" w:rsidR="00CD0FF5" w:rsidRPr="002B3272" w:rsidRDefault="00CD0FF5" w:rsidP="00CD0FF5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327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«За вклад в устойчивое развитие территорий»</w:t>
      </w:r>
    </w:p>
    <w:p w14:paraId="3FC3DE77" w14:textId="77777777" w:rsidR="00CD0FF5" w:rsidRPr="008F5D59" w:rsidRDefault="00CD0FF5" w:rsidP="00CD0FF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71EF84" w14:textId="527EB73C" w:rsidR="005F66D3" w:rsidRDefault="005F66D3" w:rsidP="005F66D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Наименование организации ___________________________________________</w:t>
      </w:r>
    </w:p>
    <w:p w14:paraId="54FE8A4C" w14:textId="77777777" w:rsidR="005F66D3" w:rsidRDefault="005F66D3" w:rsidP="005F66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Укажите: количество сотрудников (только в России, если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еждународная) _________ чел., количество регионов присутствия (перечислите)___________</w:t>
      </w:r>
    </w:p>
    <w:p w14:paraId="440C5C4D" w14:textId="77777777" w:rsidR="005F66D3" w:rsidRDefault="005F66D3" w:rsidP="005F66D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14:paraId="293DD5E2" w14:textId="77777777" w:rsidR="005F66D3" w:rsidRDefault="005F66D3" w:rsidP="005F6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Основные показатели, характеризующие вклад организации в устойчивое развитие территории:</w:t>
      </w:r>
    </w:p>
    <w:p w14:paraId="444305C2" w14:textId="77777777" w:rsidR="005F66D3" w:rsidRDefault="005F66D3" w:rsidP="005F6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512"/>
        <w:gridCol w:w="1844"/>
      </w:tblGrid>
      <w:tr w:rsidR="005F66D3" w14:paraId="67ED43FD" w14:textId="77777777" w:rsidTr="005F66D3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0C854" w14:textId="77777777" w:rsidR="005F66D3" w:rsidRDefault="005F66D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22B17" w14:textId="26BCD829" w:rsidR="005F66D3" w:rsidRDefault="005F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показателя, представляемого на конкурс организацией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BCC67" w14:textId="77777777" w:rsidR="005F66D3" w:rsidRDefault="005F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Оценка экспертов в баллах (мах)</w:t>
            </w:r>
          </w:p>
        </w:tc>
      </w:tr>
      <w:tr w:rsidR="005F66D3" w14:paraId="60E166ED" w14:textId="77777777" w:rsidTr="005F66D3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3713" w14:textId="77777777" w:rsidR="005F66D3" w:rsidRDefault="005F66D3" w:rsidP="005F66D3">
            <w:pPr>
              <w:numPr>
                <w:ilvl w:val="0"/>
                <w:numId w:val="20"/>
              </w:numPr>
              <w:spacing w:after="0" w:line="240" w:lineRule="auto"/>
              <w:ind w:left="34" w:right="34" w:hanging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B9889" w14:textId="77777777" w:rsidR="005F66D3" w:rsidRDefault="005F6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оформленной, документально подтвержденной позиции, стратегии, политики организации в области социальной деятельности в территории присутствия и/или отдельных ее ключевых направлений по направлению номинации (напр., политика в области социальных инвестиций, благотворительная политика и т.п.).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(Приложите в электронном виде или укажите ссылку на электронный ресурс)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A84B" w14:textId="77777777" w:rsidR="005F66D3" w:rsidRDefault="005F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  <w:p w14:paraId="6BB02DFE" w14:textId="77777777" w:rsidR="005F66D3" w:rsidRDefault="005F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66D3" w14:paraId="1DD0E7F2" w14:textId="77777777" w:rsidTr="005F66D3">
        <w:trPr>
          <w:trHeight w:val="23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8377" w14:textId="77777777" w:rsidR="005F66D3" w:rsidRDefault="005F66D3" w:rsidP="005F66D3">
            <w:pPr>
              <w:numPr>
                <w:ilvl w:val="0"/>
                <w:numId w:val="20"/>
              </w:numPr>
              <w:spacing w:after="0" w:line="240" w:lineRule="auto"/>
              <w:ind w:left="34" w:right="34" w:hanging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E3F40" w14:textId="624853C2" w:rsidR="005F66D3" w:rsidRDefault="005F6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программ и проектов в области социальных инвестиций, которые соответствуют достижению ЦУР-2030 и задачам Нацпроектов России.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Перечислите программы (комплексы мероприятий), покажите ориентированность на определенные цели и задачи (указать на какие).</w:t>
            </w:r>
          </w:p>
          <w:p w14:paraId="7AAD5DFA" w14:textId="0BC226F3" w:rsidR="005F66D3" w:rsidRDefault="005F66D3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Указаны цели и задачи компании, отвечающие выбранным ЦУР 2030 и задачам Нацпроектов России</w:t>
            </w:r>
          </w:p>
          <w:p w14:paraId="67FB36F4" w14:textId="77777777" w:rsidR="005F66D3" w:rsidRDefault="005F66D3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Указаны корпоративные программы (комплексы мероприятий), отвечающие достижению конкретных ЦУР- 2030 и задач Нацпроектов России (и каких)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27A7" w14:textId="77777777" w:rsidR="005F66D3" w:rsidRDefault="005F66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B95F28E" w14:textId="77777777" w:rsidR="005F66D3" w:rsidRDefault="005F66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28716F8" w14:textId="77777777" w:rsidR="005F66D3" w:rsidRDefault="005F66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388D25B" w14:textId="77777777" w:rsidR="005F66D3" w:rsidRDefault="005F66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2FAB1A0" w14:textId="77777777" w:rsidR="005F66D3" w:rsidRDefault="005F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  <w:p w14:paraId="667CF2F5" w14:textId="77777777" w:rsidR="005F66D3" w:rsidRDefault="005F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28184CF" w14:textId="77777777" w:rsidR="005F66D3" w:rsidRDefault="005F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F66D3" w14:paraId="0C4457D1" w14:textId="77777777" w:rsidTr="005F66D3">
        <w:trPr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F438" w14:textId="77777777" w:rsidR="005F66D3" w:rsidRDefault="005F66D3" w:rsidP="005F66D3">
            <w:pPr>
              <w:numPr>
                <w:ilvl w:val="0"/>
                <w:numId w:val="20"/>
              </w:numPr>
              <w:spacing w:after="0" w:line="240" w:lineRule="auto"/>
              <w:ind w:left="34" w:right="34" w:hanging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C0939" w14:textId="325CFA37" w:rsidR="005F66D3" w:rsidRDefault="005F6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документально - подтвержденного партнерства в реализации социальных инвестиций, социальных программ в территории присутствия (напр., соглашения о партнерстве, совместные программы и другое).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Перечислите.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A935F" w14:textId="77777777" w:rsidR="005F66D3" w:rsidRDefault="005F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5F66D3" w14:paraId="02285F50" w14:textId="77777777" w:rsidTr="005F66D3">
        <w:trPr>
          <w:trHeight w:val="11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9829" w14:textId="77777777" w:rsidR="005F66D3" w:rsidRDefault="005F66D3" w:rsidP="005F66D3">
            <w:pPr>
              <w:numPr>
                <w:ilvl w:val="0"/>
                <w:numId w:val="20"/>
              </w:numPr>
              <w:spacing w:after="0" w:line="240" w:lineRule="auto"/>
              <w:ind w:left="34" w:right="34" w:hanging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F2F52" w14:textId="77777777" w:rsidR="005F66D3" w:rsidRDefault="005F6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Перечислите имеющиеся официально утвержденные комплексные программы, планы мероприятий по реализации стратегии, социальной политики или отдельных ее ключевых направлений.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(Приложите в электронном виде или укажите ссылку на электронный ресурс)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708C6" w14:textId="77777777" w:rsidR="005F66D3" w:rsidRDefault="005F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5F66D3" w14:paraId="7910F0DF" w14:textId="77777777" w:rsidTr="005F66D3">
        <w:trPr>
          <w:trHeight w:val="12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34B3" w14:textId="77777777" w:rsidR="005F66D3" w:rsidRDefault="005F66D3" w:rsidP="005F66D3">
            <w:pPr>
              <w:numPr>
                <w:ilvl w:val="0"/>
                <w:numId w:val="20"/>
              </w:numPr>
              <w:spacing w:after="0" w:line="240" w:lineRule="auto"/>
              <w:ind w:left="34" w:right="34" w:hanging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B94CD" w14:textId="77777777" w:rsidR="005F66D3" w:rsidRDefault="005F6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Представьте краткое содержание программ (комплекса мероприятий), укажите: год начала, сроки реализации, цели и задачи, связь с социально-значимыми проблемами территорий, партнеров программы, организационные процедуры и механизмы реализации, охват участников).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8667F" w14:textId="77777777" w:rsidR="005F66D3" w:rsidRDefault="005F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5F66D3" w14:paraId="600CBC28" w14:textId="77777777" w:rsidTr="005F66D3">
        <w:trPr>
          <w:trHeight w:val="6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599F1" w14:textId="77777777" w:rsidR="005F66D3" w:rsidRDefault="005F66D3">
            <w:pPr>
              <w:spacing w:after="0" w:line="240" w:lineRule="auto"/>
              <w:ind w:left="34" w:right="34" w:hanging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F80FF" w14:textId="33F7E3D4" w:rsidR="005F66D3" w:rsidRDefault="005F6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Укажите в динамике (2019-2021 гг.) общие затраты на программы (комплекс мероприятий) (тыс. руб.) организации, в т.ч. и партнерские в совокупности.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4BDA9" w14:textId="77777777" w:rsidR="005F66D3" w:rsidRDefault="005F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5F66D3" w14:paraId="37DC9546" w14:textId="77777777" w:rsidTr="005F66D3">
        <w:trPr>
          <w:trHeight w:val="9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B3A79" w14:textId="77777777" w:rsidR="005F66D3" w:rsidRDefault="005F66D3">
            <w:pPr>
              <w:spacing w:after="0" w:line="240" w:lineRule="auto"/>
              <w:ind w:left="34" w:right="34" w:hanging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F1C08" w14:textId="77777777" w:rsidR="005F66D3" w:rsidRDefault="005F6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Покажите результаты социальной деятельности, характеризующие вклад компании в решение социальных проблем и устойчивого развития территории (количественные и качественны показатели).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34436" w14:textId="77777777" w:rsidR="005F66D3" w:rsidRDefault="005F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5F66D3" w14:paraId="4B73BE84" w14:textId="77777777" w:rsidTr="005F66D3">
        <w:trPr>
          <w:trHeight w:val="11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7671D" w14:textId="77777777" w:rsidR="005F66D3" w:rsidRDefault="005F66D3">
            <w:pPr>
              <w:spacing w:after="0" w:line="240" w:lineRule="auto"/>
              <w:ind w:left="34" w:right="34" w:hanging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B7E5B" w14:textId="42C81581" w:rsidR="005F66D3" w:rsidRDefault="005F6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Покажите информированность сообщества о программах: размещение на интернет</w:t>
            </w:r>
            <w:r w:rsidR="00E8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сайте, в нефинансовых отчетах, СМИ, публикации и т.п.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(Перечислите или дайте ссылки на интернет–ресурсы).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B3316" w14:textId="77777777" w:rsidR="005F66D3" w:rsidRDefault="005F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5F66D3" w14:paraId="5DB4A6AD" w14:textId="77777777" w:rsidTr="005F66D3">
        <w:trPr>
          <w:trHeight w:val="8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09A88" w14:textId="77777777" w:rsidR="005F66D3" w:rsidRDefault="005F66D3">
            <w:pPr>
              <w:spacing w:after="0" w:line="240" w:lineRule="auto"/>
              <w:ind w:left="34" w:right="34" w:hanging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51F4F" w14:textId="77777777" w:rsidR="005F66D3" w:rsidRDefault="005F6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Покажите признание программ (проектов) в сообществе: результаты конкурсов, рейтингов организаций за период 2019-2021 гг.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(Перечислите).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EF39D" w14:textId="77777777" w:rsidR="005F66D3" w:rsidRDefault="005F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5F66D3" w14:paraId="5251E68A" w14:textId="77777777" w:rsidTr="005F66D3">
        <w:trPr>
          <w:trHeight w:val="8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B101D" w14:textId="77777777" w:rsidR="005F66D3" w:rsidRDefault="005F66D3">
            <w:pPr>
              <w:spacing w:after="0" w:line="240" w:lineRule="auto"/>
              <w:ind w:left="34" w:right="34" w:hanging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61D81" w14:textId="77777777" w:rsidR="005F66D3" w:rsidRDefault="005F6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Покажите наличие включенных политик и программ в Библиотеку корпоративных практик РСПП социальной направленности и Сборники лучших практик и пр. по направлению номинации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(Перечислите).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67FCE" w14:textId="77777777" w:rsidR="005F66D3" w:rsidRDefault="005F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5F66D3" w14:paraId="09C53E72" w14:textId="77777777" w:rsidTr="005F66D3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61AC5" w14:textId="77777777" w:rsidR="005F66D3" w:rsidRDefault="005F66D3">
            <w:pPr>
              <w:spacing w:after="0" w:line="240" w:lineRule="auto"/>
              <w:ind w:left="34" w:right="34" w:hanging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DBADB" w14:textId="77777777" w:rsidR="005F66D3" w:rsidRDefault="005F6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экспертное мнение о заявке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61B61" w14:textId="77777777" w:rsidR="005F66D3" w:rsidRDefault="005F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5F66D3" w14:paraId="63A8CCBA" w14:textId="77777777" w:rsidTr="005F66D3">
        <w:trPr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4599" w14:textId="77777777" w:rsidR="005F66D3" w:rsidRDefault="005F66D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FE289" w14:textId="77777777" w:rsidR="005F66D3" w:rsidRDefault="005F66D3">
            <w:pPr>
              <w:spacing w:after="0" w:line="240" w:lineRule="auto"/>
              <w:ind w:firstLine="31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28798" w14:textId="77777777" w:rsidR="005F66D3" w:rsidRDefault="005F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</w:t>
            </w:r>
          </w:p>
        </w:tc>
      </w:tr>
    </w:tbl>
    <w:p w14:paraId="5DC2D4CF" w14:textId="77777777" w:rsidR="005F66D3" w:rsidRDefault="005F66D3" w:rsidP="005F66D3">
      <w:pPr>
        <w:spacing w:before="120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Методика оценки.</w:t>
      </w:r>
    </w:p>
    <w:p w14:paraId="166AEFDB" w14:textId="77777777" w:rsidR="005F66D3" w:rsidRDefault="005F66D3" w:rsidP="005F6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Списки организаций (базовый и сформированный на его основе список для рейтинговой оценки) определяется, с учетом результатов отбора в соответствии с настоящей Методикой и Положением о Конкурсе из числа организаций, имеющих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признанные достижения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социальных инноваций, инвестиций, инициатив, (результаты соответствующих конкурсов, рейтингов, независимых экспертиз, награды за достижения в области номинации).</w:t>
      </w:r>
    </w:p>
    <w:p w14:paraId="1F805231" w14:textId="77777777" w:rsidR="005F66D3" w:rsidRDefault="005F66D3" w:rsidP="005F6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определения рейтинга используется метод рейтинговых оценок группы независимых экспертов, с привлечением внешних экспертов в области корпоративной социальной ответственности и устойчивого развития.</w:t>
      </w:r>
    </w:p>
    <w:p w14:paraId="0D8D9D87" w14:textId="77777777" w:rsidR="0064508C" w:rsidRDefault="0064508C" w:rsidP="008F5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265A6B" w14:textId="57E54B53" w:rsidR="0020051E" w:rsidRPr="00DE3433" w:rsidRDefault="0020051E" w:rsidP="000E5507">
      <w:pPr>
        <w:numPr>
          <w:ilvl w:val="0"/>
          <w:numId w:val="9"/>
        </w:num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326B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Номинация «За высокое качество отчетности в области устойчивого развития</w:t>
      </w:r>
      <w:r w:rsidR="004168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/</w:t>
      </w:r>
      <w:r w:rsidR="004168D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ESG</w:t>
      </w:r>
      <w:r w:rsidRPr="00E326B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</w:p>
    <w:p w14:paraId="0067A546" w14:textId="2214BF6A" w:rsidR="00E326BD" w:rsidRPr="00DE3433" w:rsidRDefault="00E326BD" w:rsidP="00E326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Оцениваются организации за достижения в области подготовки отчётов и процесса развития нефинансовой отчетности по устойчивому развитию, содержащих ключевые результаты деятельности по избранным компанией приоритетам.</w:t>
      </w:r>
    </w:p>
    <w:p w14:paraId="233C1F36" w14:textId="77777777" w:rsidR="00E326BD" w:rsidRPr="00DE3433" w:rsidRDefault="00E326BD" w:rsidP="00E326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Списки участников Конкурса по данной номинации могут быть дополнены организациями, чьи отчеты получили публичное признание (победители и лауреаты соответствующих тематических конкурсов, участники Национального Регистра корпоративных нефинансовых отчетов).</w:t>
      </w:r>
    </w:p>
    <w:p w14:paraId="5486179C" w14:textId="77777777" w:rsidR="00E326BD" w:rsidRPr="00DE3433" w:rsidRDefault="00E326BD" w:rsidP="00E326B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E34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Критерии оценки.</w:t>
      </w:r>
    </w:p>
    <w:p w14:paraId="37449E5A" w14:textId="77777777" w:rsidR="00E326BD" w:rsidRPr="00242A1F" w:rsidRDefault="00E326BD" w:rsidP="00E326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433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Регистрация в Национальном Регистре корпоративных нефинансовых отчетов РСПП (отчеты в области устойчивого развития, социальные, экологические, и</w:t>
      </w:r>
      <w:r w:rsidRPr="0024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нтегрированные). </w:t>
      </w:r>
    </w:p>
    <w:p w14:paraId="5E7BC500" w14:textId="77777777" w:rsidR="00E326BD" w:rsidRPr="00242A1F" w:rsidRDefault="00E326BD" w:rsidP="00E326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A1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Периодичность отчетности и количество выпущенных отчётов.</w:t>
      </w:r>
    </w:p>
    <w:p w14:paraId="4D4176D4" w14:textId="77777777" w:rsidR="00E326BD" w:rsidRPr="00242A1F" w:rsidRDefault="00E326BD" w:rsidP="00E326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A1F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Полнота раскрытия информации по ключевым областям ответственной деловой практики, включая экономические, экологические и социальные аспекты (стратегия, система управления, результаты деятельности).</w:t>
      </w:r>
    </w:p>
    <w:p w14:paraId="63787715" w14:textId="77777777" w:rsidR="00E326BD" w:rsidRPr="00242A1F" w:rsidRDefault="00E326BD" w:rsidP="00E326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A1F">
        <w:rPr>
          <w:rFonts w:ascii="Times New Roman" w:eastAsia="Times New Roman" w:hAnsi="Times New Roman" w:cs="Times New Roman"/>
          <w:sz w:val="24"/>
          <w:szCs w:val="24"/>
          <w:lang w:eastAsia="ru-RU"/>
        </w:rPr>
        <w:t>4. Использование при подготовке отчета систем отчетности и рекомендаций, принятых в мировой и отечественной практике в этой области (</w:t>
      </w:r>
      <w:r w:rsidRPr="00242A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GRI</w:t>
      </w:r>
      <w:r w:rsidRPr="0024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42A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ISO</w:t>
      </w:r>
      <w:r w:rsidRPr="0024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26000, Busi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ness Reporting on SDGs, IPIECA, </w:t>
      </w:r>
      <w:r w:rsidRPr="00242A1F">
        <w:rPr>
          <w:rFonts w:ascii="Times New Roman" w:eastAsia="Times New Roman" w:hAnsi="Times New Roman" w:cs="Times New Roman"/>
          <w:sz w:val="24"/>
          <w:szCs w:val="24"/>
          <w:lang w:eastAsia="ru-RU"/>
        </w:rPr>
        <w:t>UNCTAD,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A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хартия российского бизнеса, Базовые индикаторы результативности РСПП и др.)</w:t>
      </w:r>
    </w:p>
    <w:p w14:paraId="1F7D5931" w14:textId="77777777" w:rsidR="00E326BD" w:rsidRPr="00242A1F" w:rsidRDefault="00E326BD" w:rsidP="00E326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Раскрытие в отчетах информации по взаимодействию с заинтересованными сторонами. </w:t>
      </w:r>
    </w:p>
    <w:p w14:paraId="26D36A3E" w14:textId="77777777" w:rsidR="00E326BD" w:rsidRPr="00242A1F" w:rsidRDefault="00E326BD" w:rsidP="00E326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A1F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Наличие сведений о независимом подтверждении отчетов (профессиональный аудит, общественное заверение).</w:t>
      </w:r>
    </w:p>
    <w:p w14:paraId="179FA444" w14:textId="482E5594" w:rsidR="00E326BD" w:rsidRPr="00242A1F" w:rsidRDefault="00E326BD" w:rsidP="00E326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A1F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Наличие информации о соответствии целей, задач, направлений и результатов деятельности, отвечающих ЦУР 2030</w:t>
      </w:r>
      <w:r w:rsidR="00020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национальным проектам</w:t>
      </w:r>
      <w:r w:rsidRPr="00242A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6D9314" w14:textId="77777777" w:rsidR="00E326BD" w:rsidRPr="00242A1F" w:rsidRDefault="00E326BD" w:rsidP="00E326B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42A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Методика оценки.</w:t>
      </w:r>
    </w:p>
    <w:p w14:paraId="20B03FF5" w14:textId="77777777" w:rsidR="00E326BD" w:rsidRPr="00242A1F" w:rsidRDefault="00E326BD" w:rsidP="00E326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Списки предприятий (базовый и сформированный на его основе, список для рейтинговой оценки) определяется с учетом результатов отбора в соответствии с настоящей Методикой и Положением о Конкурсе из числа компаний, выпускающих отчеты в области устойчивого развития. </w:t>
      </w:r>
    </w:p>
    <w:p w14:paraId="24925DBE" w14:textId="77777777" w:rsidR="00E326BD" w:rsidRPr="00242A1F" w:rsidRDefault="00E326BD" w:rsidP="00E326B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A1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определения рейтинга компаний используется метод рейтинговых оценок членов Совета РСПП по нефинансовой отчетности.</w:t>
      </w:r>
    </w:p>
    <w:tbl>
      <w:tblPr>
        <w:tblStyle w:val="110"/>
        <w:tblW w:w="10031" w:type="dxa"/>
        <w:tblLook w:val="04A0" w:firstRow="1" w:lastRow="0" w:firstColumn="1" w:lastColumn="0" w:noHBand="0" w:noVBand="1"/>
      </w:tblPr>
      <w:tblGrid>
        <w:gridCol w:w="534"/>
        <w:gridCol w:w="6984"/>
        <w:gridCol w:w="2513"/>
      </w:tblGrid>
      <w:tr w:rsidR="005F66D3" w:rsidRPr="00242A1F" w14:paraId="6CFCBA92" w14:textId="77777777" w:rsidTr="00470B87">
        <w:trPr>
          <w:cantSplit/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2FD4B" w14:textId="77777777" w:rsidR="005F66D3" w:rsidRPr="00242A1F" w:rsidRDefault="005F66D3" w:rsidP="005F66D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42A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BF3B9" w14:textId="4943AAE7" w:rsidR="005F66D3" w:rsidRPr="00242A1F" w:rsidRDefault="005F66D3" w:rsidP="005F66D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показателя, представляемого на конкурс организацией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89C2F" w14:textId="581DB64D" w:rsidR="005F66D3" w:rsidRPr="00242A1F" w:rsidRDefault="005F66D3" w:rsidP="005F66D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Оценка экспертов в баллах (мах.)</w:t>
            </w:r>
          </w:p>
        </w:tc>
      </w:tr>
      <w:tr w:rsidR="00E326BD" w:rsidRPr="00242A1F" w14:paraId="11FB3EFF" w14:textId="77777777" w:rsidTr="00470B87">
        <w:trPr>
          <w:cantSplit/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E6ADA" w14:textId="77777777" w:rsidR="00E326BD" w:rsidRPr="00242A1F" w:rsidRDefault="00E326BD" w:rsidP="00470B8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2A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5F1C2" w14:textId="285CBBE8" w:rsidR="00E326BD" w:rsidRPr="00242A1F" w:rsidRDefault="00E326BD" w:rsidP="00470B8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42A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Стратегия развития, политики, регламенты по ключевым направлениям, система управления, организация деятельности, управления, программы и мероприятия, мониторинг, оценка и пр.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85AAB" w14:textId="77777777" w:rsidR="00E326BD" w:rsidRPr="00242A1F" w:rsidRDefault="00E326BD" w:rsidP="00470B8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2A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E326BD" w:rsidRPr="00242A1F" w14:paraId="7A6BBC20" w14:textId="77777777" w:rsidTr="00470B87">
        <w:trPr>
          <w:cantSplit/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AC6D30" w14:textId="77777777" w:rsidR="00E326BD" w:rsidRPr="00242A1F" w:rsidRDefault="00E326BD" w:rsidP="00470B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2A1F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5BF40" w14:textId="77777777" w:rsidR="00E326BD" w:rsidRPr="00242A1F" w:rsidRDefault="00E326BD" w:rsidP="00470B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2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Достижения компании: ключевые результаты, наличие показателей, соотношение с поставленными целями, динамика показателей, сопоставимость, общественное признание.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6DAFB" w14:textId="77777777" w:rsidR="00E326BD" w:rsidRPr="00242A1F" w:rsidRDefault="00E326BD" w:rsidP="00470B8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42A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E326BD" w:rsidRPr="00242A1F" w14:paraId="1419913A" w14:textId="77777777" w:rsidTr="00470B87">
        <w:trPr>
          <w:cantSplit/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1D1C07" w14:textId="77777777" w:rsidR="00E326BD" w:rsidRPr="00242A1F" w:rsidRDefault="00E326BD" w:rsidP="00470B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2A1F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8EA86" w14:textId="34881FC9" w:rsidR="00E326BD" w:rsidRPr="00242A1F" w:rsidRDefault="00E326BD" w:rsidP="00470B8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2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информации о соответствие корпоративных целей и задач, направлений и результатов деятельности, отвечающих ЦУР 2030.</w:t>
            </w:r>
          </w:p>
          <w:p w14:paraId="13D9D014" w14:textId="77777777" w:rsidR="00E326BD" w:rsidRPr="00242A1F" w:rsidRDefault="00E326BD" w:rsidP="00470B87">
            <w:pPr>
              <w:ind w:left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2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информации о соответствии:</w:t>
            </w:r>
          </w:p>
          <w:p w14:paraId="261047FE" w14:textId="575CD6E2" w:rsidR="00E326BD" w:rsidRPr="00242A1F" w:rsidRDefault="00E326BD" w:rsidP="00470B87">
            <w:pPr>
              <w:ind w:left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2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направлений деятельности, отвечающих ЦУР 2030</w:t>
            </w:r>
            <w:r w:rsidR="00020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нацпроектов</w:t>
            </w:r>
            <w:r w:rsidRPr="00242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59A692A5" w14:textId="20907807" w:rsidR="00E326BD" w:rsidRPr="00242A1F" w:rsidRDefault="00E326BD" w:rsidP="00470B87">
            <w:pPr>
              <w:ind w:left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2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целей и задач, отвечающих ЦУР 2030</w:t>
            </w:r>
            <w:r w:rsidR="00020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нацпроектов</w:t>
            </w:r>
            <w:r w:rsidRPr="00242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6654A6B2" w14:textId="77777777" w:rsidR="00E326BD" w:rsidRPr="00242A1F" w:rsidRDefault="00E326BD" w:rsidP="00470B87">
            <w:pPr>
              <w:ind w:left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2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результатов.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BE3F0" w14:textId="77777777" w:rsidR="00E326BD" w:rsidRPr="00242A1F" w:rsidRDefault="00E326BD" w:rsidP="00470B8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09B44FE6" w14:textId="77777777" w:rsidR="00E326BD" w:rsidRPr="00242A1F" w:rsidRDefault="00E326BD" w:rsidP="00470B8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6569D8A2" w14:textId="77777777" w:rsidR="00E326BD" w:rsidRPr="00242A1F" w:rsidRDefault="00E326BD" w:rsidP="00470B8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28A8B3E4" w14:textId="77777777" w:rsidR="00E326BD" w:rsidRPr="00242A1F" w:rsidRDefault="00E326BD" w:rsidP="00470B8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6B0A0106" w14:textId="77777777" w:rsidR="00E326BD" w:rsidRPr="00242A1F" w:rsidRDefault="00E326BD" w:rsidP="00470B8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2A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1 </w:t>
            </w:r>
          </w:p>
          <w:p w14:paraId="79D64327" w14:textId="77777777" w:rsidR="00E326BD" w:rsidRPr="00242A1F" w:rsidRDefault="00E326BD" w:rsidP="00470B8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2A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2 </w:t>
            </w:r>
          </w:p>
          <w:p w14:paraId="2BDB38AA" w14:textId="77777777" w:rsidR="00E326BD" w:rsidRPr="00242A1F" w:rsidRDefault="00E326BD" w:rsidP="00470B8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2A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E326BD" w:rsidRPr="00242A1F" w14:paraId="57CBD3B8" w14:textId="77777777" w:rsidTr="00470B87">
        <w:trPr>
          <w:cantSplit/>
          <w:trHeight w:val="9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E50BC7" w14:textId="77777777" w:rsidR="00E326BD" w:rsidRPr="00242A1F" w:rsidRDefault="00E326BD" w:rsidP="00470B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2A1F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1A37D" w14:textId="77777777" w:rsidR="00E326BD" w:rsidRPr="00242A1F" w:rsidRDefault="00E326BD" w:rsidP="00470B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2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взаимодействия с заинтересованными сторонами: охват, цели и механизмы взаимодействия, реагирование на запросы, полнота отражения в отчете.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9D637" w14:textId="77777777" w:rsidR="00E326BD" w:rsidRPr="00242A1F" w:rsidRDefault="00E326BD" w:rsidP="00470B8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42A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E326BD" w:rsidRPr="00242A1F" w14:paraId="6A6DCECF" w14:textId="77777777" w:rsidTr="00470B87">
        <w:trPr>
          <w:cantSplit/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862E95" w14:textId="77777777" w:rsidR="00E326BD" w:rsidRPr="00242A1F" w:rsidRDefault="00E326BD" w:rsidP="00470B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2A1F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5E3D1" w14:textId="77777777" w:rsidR="00E326BD" w:rsidRPr="00242A1F" w:rsidRDefault="00E326BD" w:rsidP="00470B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2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Различные формы независимого подтверждения отчетной информации.* 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1B307" w14:textId="77777777" w:rsidR="00E326BD" w:rsidRPr="00242A1F" w:rsidRDefault="00E326BD" w:rsidP="00470B8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42A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E326BD" w:rsidRPr="00242A1F" w14:paraId="3B7E4B28" w14:textId="77777777" w:rsidTr="00470B87">
        <w:trPr>
          <w:cantSplit/>
          <w:trHeight w:val="9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A3CF0B" w14:textId="77777777" w:rsidR="00E326BD" w:rsidRPr="00242A1F" w:rsidRDefault="00E326BD" w:rsidP="00470B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2A1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A856D" w14:textId="77777777" w:rsidR="00E326BD" w:rsidRPr="00242A1F" w:rsidRDefault="00E326BD" w:rsidP="00470B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2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при подготовке отчета систем отчетности и рекомендаций, принятых в мировой и отечественной практике в этой области.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D9BC9" w14:textId="77777777" w:rsidR="00E326BD" w:rsidRPr="00242A1F" w:rsidRDefault="00E326BD" w:rsidP="00470B8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42A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E326BD" w:rsidRPr="00242A1F" w14:paraId="2E7E616A" w14:textId="77777777" w:rsidTr="00470B87">
        <w:trPr>
          <w:cantSplit/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160EE6" w14:textId="77777777" w:rsidR="00E326BD" w:rsidRPr="00242A1F" w:rsidRDefault="00E326BD" w:rsidP="00470B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2A1F">
              <w:rPr>
                <w:rFonts w:ascii="Times New Roman" w:eastAsia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697CD" w14:textId="77777777" w:rsidR="00E326BD" w:rsidRPr="00242A1F" w:rsidRDefault="00E326BD" w:rsidP="00470B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2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впечатление об отчете и процессе отчетности в компании.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A4BE5" w14:textId="77777777" w:rsidR="00E326BD" w:rsidRPr="00242A1F" w:rsidRDefault="00E326BD" w:rsidP="00470B8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42A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E326BD" w:rsidRPr="00242A1F" w14:paraId="7CF157CB" w14:textId="77777777" w:rsidTr="00470B87">
        <w:trPr>
          <w:cantSplit/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6BF573" w14:textId="77777777" w:rsidR="00E326BD" w:rsidRPr="00242A1F" w:rsidRDefault="00E326BD" w:rsidP="00470B8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2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423BA" w14:textId="77777777" w:rsidR="00E326BD" w:rsidRPr="00242A1F" w:rsidRDefault="00E326BD" w:rsidP="00470B8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2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выпущенных отчётов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B8670" w14:textId="77777777" w:rsidR="00E326BD" w:rsidRPr="00242A1F" w:rsidRDefault="00E326BD" w:rsidP="00470B8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42A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E326BD" w:rsidRPr="00242A1F" w14:paraId="26556299" w14:textId="77777777" w:rsidTr="00470B87">
        <w:trPr>
          <w:cantSplit/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C1F02B" w14:textId="77777777" w:rsidR="00E326BD" w:rsidRPr="00242A1F" w:rsidRDefault="00E326BD" w:rsidP="00470B87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42A1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9.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9158" w14:textId="77777777" w:rsidR="00E326BD" w:rsidRPr="00242A1F" w:rsidRDefault="00E326BD" w:rsidP="00470B8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2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Вхождение в состав Лидеров по Индексам РСПП в области устойчивого развития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89C7" w14:textId="77777777" w:rsidR="00E326BD" w:rsidRPr="00242A1F" w:rsidRDefault="00E326BD" w:rsidP="00470B8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2A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326BD" w:rsidRPr="00242A1F" w14:paraId="04723BC9" w14:textId="77777777" w:rsidTr="00470B87">
        <w:trPr>
          <w:cantSplit/>
          <w:trHeight w:val="655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4501D" w14:textId="77777777" w:rsidR="00E326BD" w:rsidRPr="00242A1F" w:rsidRDefault="00E326BD" w:rsidP="00470B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2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 Рекомендации по оценке: использование одной из форм заверения - 3 балла, двух и более форм одного вида - 4 балла, сочетание проф. аудита и общественного заверения - 5 баллов</w:t>
            </w:r>
          </w:p>
        </w:tc>
      </w:tr>
    </w:tbl>
    <w:p w14:paraId="2D6C39EE" w14:textId="03D3E8AD" w:rsidR="0020051E" w:rsidRDefault="00E326BD" w:rsidP="001A339B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оцениваются </w:t>
      </w:r>
      <w:r w:rsidR="00CB1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экспертами из членов </w:t>
      </w:r>
      <w:r w:rsidRPr="00242A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</w:t>
      </w:r>
      <w:r w:rsidR="00CB184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4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РСПП по нефинансовой отчетности.</w:t>
      </w:r>
    </w:p>
    <w:p w14:paraId="2BF723DF" w14:textId="77777777" w:rsidR="001A339B" w:rsidRPr="00DE3433" w:rsidRDefault="001A339B" w:rsidP="001A339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4327F5A2" w14:textId="581A1D18" w:rsidR="007A6303" w:rsidRPr="007A6303" w:rsidRDefault="007A6303" w:rsidP="007A6303">
      <w:pPr>
        <w:numPr>
          <w:ilvl w:val="0"/>
          <w:numId w:val="9"/>
        </w:num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A63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Номинация «За достижения в области охраны труда и здоровья работников»</w:t>
      </w:r>
      <w:r w:rsidR="00F86F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14:paraId="6F071699" w14:textId="32E8B77B" w:rsidR="007A6303" w:rsidRPr="007A6303" w:rsidRDefault="007A6303" w:rsidP="007A6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303">
        <w:rPr>
          <w:rFonts w:ascii="Times New Roman" w:hAnsi="Times New Roman" w:cs="Times New Roman"/>
          <w:sz w:val="24"/>
          <w:szCs w:val="24"/>
        </w:rPr>
        <w:t xml:space="preserve">Оцениваются организации за общественно признанные корпоративные инициативы, проекты, программы по улучшению условий и охраны труда, достижение положительных результатов в снижении числа рабочих мест с вредными и (или) опасными условиями труда, уровня производственного травматизма и профессиональной заболеваемости, за реализацию предупредительных мер, направленных на снижение уровня производственного травматизма и профессиональной заболеваемости, осуществление мер по улучшению здоровья работников. </w:t>
      </w:r>
    </w:p>
    <w:p w14:paraId="033333DE" w14:textId="5E59803F" w:rsidR="00726822" w:rsidRDefault="00726822" w:rsidP="007A630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рассматриваются представленные на конкурс материалы организаций при наличии случаев производственного травматизма со смертельным исходом по вине работодателя в течение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года, предшествующего дате подачи заявки на Конкурс.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A7762E" w14:textId="6202097F" w:rsidR="007A6303" w:rsidRPr="007A6303" w:rsidRDefault="007A6303" w:rsidP="007A630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6303">
        <w:rPr>
          <w:rFonts w:ascii="Times New Roman" w:hAnsi="Times New Roman" w:cs="Times New Roman"/>
          <w:b/>
          <w:i/>
          <w:sz w:val="24"/>
          <w:szCs w:val="24"/>
        </w:rPr>
        <w:t xml:space="preserve">При проведении оценки по номинации учитываются: </w:t>
      </w:r>
    </w:p>
    <w:p w14:paraId="3C6D8DDD" w14:textId="77777777" w:rsidR="007A6303" w:rsidRPr="007A6303" w:rsidRDefault="007A6303" w:rsidP="007A6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303">
        <w:rPr>
          <w:rFonts w:ascii="Times New Roman" w:hAnsi="Times New Roman" w:cs="Times New Roman"/>
          <w:sz w:val="24"/>
          <w:szCs w:val="24"/>
        </w:rPr>
        <w:t xml:space="preserve">1. Наличие документально оформленной политики в области охраны труда и здоровья работников. </w:t>
      </w:r>
    </w:p>
    <w:p w14:paraId="51E8383E" w14:textId="77777777" w:rsidR="007A6303" w:rsidRPr="007A6303" w:rsidRDefault="007A6303" w:rsidP="007A6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303">
        <w:rPr>
          <w:rFonts w:ascii="Times New Roman" w:hAnsi="Times New Roman" w:cs="Times New Roman"/>
          <w:sz w:val="24"/>
          <w:szCs w:val="24"/>
        </w:rPr>
        <w:t>2. Наличие программ, планов мероприятий по реализации политики в области охраны труда и здоровья работников.</w:t>
      </w:r>
    </w:p>
    <w:p w14:paraId="54C27E03" w14:textId="77777777" w:rsidR="007A6303" w:rsidRPr="007A6303" w:rsidRDefault="007A6303" w:rsidP="007A6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303">
        <w:rPr>
          <w:rFonts w:ascii="Times New Roman" w:hAnsi="Times New Roman" w:cs="Times New Roman"/>
          <w:sz w:val="24"/>
          <w:szCs w:val="24"/>
        </w:rPr>
        <w:t>Отражение программ и планов в коллективных договорах, информационных материалах.</w:t>
      </w:r>
    </w:p>
    <w:p w14:paraId="44690A9D" w14:textId="77777777" w:rsidR="007A6303" w:rsidRPr="007A6303" w:rsidRDefault="007A6303" w:rsidP="007A6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303">
        <w:rPr>
          <w:rFonts w:ascii="Times New Roman" w:hAnsi="Times New Roman" w:cs="Times New Roman"/>
          <w:sz w:val="24"/>
          <w:szCs w:val="24"/>
        </w:rPr>
        <w:t xml:space="preserve">3. Наличие отчетности, информационных материалов о результативности реализации программ и планов мероприятий организаций по вопросам улучшения условий и охраны труда, оздоровлению работников. </w:t>
      </w:r>
    </w:p>
    <w:p w14:paraId="0CC8F47E" w14:textId="77777777" w:rsidR="007A6303" w:rsidRPr="007A6303" w:rsidRDefault="007A6303" w:rsidP="007A6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303">
        <w:rPr>
          <w:rFonts w:ascii="Times New Roman" w:hAnsi="Times New Roman" w:cs="Times New Roman"/>
          <w:sz w:val="24"/>
          <w:szCs w:val="24"/>
        </w:rPr>
        <w:t xml:space="preserve">4. Возможность распространения опыта за пределами организации и его тиражирования. </w:t>
      </w:r>
    </w:p>
    <w:p w14:paraId="145835E1" w14:textId="77777777" w:rsidR="007A6303" w:rsidRPr="007A6303" w:rsidRDefault="007A6303" w:rsidP="007A6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303">
        <w:rPr>
          <w:rFonts w:ascii="Times New Roman" w:hAnsi="Times New Roman" w:cs="Times New Roman"/>
          <w:sz w:val="24"/>
          <w:szCs w:val="24"/>
        </w:rPr>
        <w:t>5. Признание программы (проекта) в сообществе (результаты конкурсов, рейтингов компаний, включение в Библиотеку корпоративных практик РСПП социальной направленности и Сборники лучших практик, и пр.);</w:t>
      </w:r>
    </w:p>
    <w:p w14:paraId="1717C3BF" w14:textId="77777777" w:rsidR="007A6303" w:rsidRPr="007A6303" w:rsidRDefault="007A6303" w:rsidP="007A6303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303">
        <w:rPr>
          <w:rFonts w:ascii="Times New Roman" w:hAnsi="Times New Roman" w:cs="Times New Roman"/>
          <w:sz w:val="24"/>
          <w:szCs w:val="24"/>
        </w:rPr>
        <w:t xml:space="preserve">Для участия в Конкурсе по данной номинации необходимо предоставить следующую информацию. </w:t>
      </w:r>
    </w:p>
    <w:p w14:paraId="05BD230C" w14:textId="77777777" w:rsidR="007A6303" w:rsidRPr="007A6303" w:rsidRDefault="007A6303" w:rsidP="007A63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303">
        <w:rPr>
          <w:rFonts w:ascii="Times New Roman" w:hAnsi="Times New Roman" w:cs="Times New Roman"/>
          <w:b/>
          <w:sz w:val="24"/>
          <w:szCs w:val="24"/>
        </w:rPr>
        <w:t>Таблица к номинации</w:t>
      </w:r>
    </w:p>
    <w:p w14:paraId="43F640BA" w14:textId="77777777" w:rsidR="007A6303" w:rsidRPr="007A6303" w:rsidRDefault="007A6303" w:rsidP="007A63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303">
        <w:rPr>
          <w:rFonts w:ascii="Times New Roman" w:hAnsi="Times New Roman" w:cs="Times New Roman"/>
          <w:b/>
          <w:sz w:val="24"/>
          <w:szCs w:val="24"/>
        </w:rPr>
        <w:t>«За достижения в области охраны труда и здоровья работников»</w:t>
      </w:r>
    </w:p>
    <w:p w14:paraId="591DF058" w14:textId="77777777" w:rsidR="007A6303" w:rsidRPr="007A6303" w:rsidRDefault="007A6303" w:rsidP="007A6303">
      <w:pPr>
        <w:numPr>
          <w:ilvl w:val="0"/>
          <w:numId w:val="5"/>
        </w:numPr>
        <w:spacing w:after="0" w:line="240" w:lineRule="auto"/>
        <w:ind w:hanging="294"/>
        <w:rPr>
          <w:rFonts w:ascii="Times New Roman" w:eastAsia="Times New Roman" w:hAnsi="Times New Roman" w:cs="Times New Roman"/>
          <w:sz w:val="24"/>
          <w:szCs w:val="24"/>
        </w:rPr>
      </w:pPr>
      <w:r w:rsidRPr="007A6303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 ____________________________________________________</w:t>
      </w:r>
    </w:p>
    <w:p w14:paraId="6C9A3276" w14:textId="77777777" w:rsidR="007A6303" w:rsidRPr="007A6303" w:rsidRDefault="007A6303" w:rsidP="007A630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30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_______________________________________________________________________.</w:t>
      </w:r>
    </w:p>
    <w:p w14:paraId="650B5CFB" w14:textId="5510BB5B" w:rsidR="00D92B20" w:rsidRPr="00D92B20" w:rsidRDefault="00D92B20" w:rsidP="007A63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Несчастные случаи на производстве со смертельным исходом по вине работодателя в течение одного года, предшествующего дате подачи заявки на Конкурс, отсутствуют.</w:t>
      </w:r>
    </w:p>
    <w:p w14:paraId="728ED88B" w14:textId="4388755E" w:rsidR="007A6303" w:rsidRPr="007A6303" w:rsidRDefault="007A6303" w:rsidP="007A63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303">
        <w:rPr>
          <w:rFonts w:ascii="Times New Roman" w:eastAsia="Times New Roman" w:hAnsi="Times New Roman" w:cs="Times New Roman"/>
          <w:sz w:val="24"/>
          <w:szCs w:val="24"/>
        </w:rPr>
        <w:t xml:space="preserve">Основные показатели, характеризующие деятельность организации по вопросам улучшения условий и охраны труда, здоровья работников: </w:t>
      </w:r>
    </w:p>
    <w:p w14:paraId="6D163A1D" w14:textId="77777777" w:rsidR="007A6303" w:rsidRPr="007A6303" w:rsidRDefault="007A6303" w:rsidP="007A63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636"/>
        <w:gridCol w:w="5914"/>
        <w:gridCol w:w="3388"/>
      </w:tblGrid>
      <w:tr w:rsidR="007A6303" w:rsidRPr="007A6303" w14:paraId="6607086A" w14:textId="77777777" w:rsidTr="00575C69">
        <w:trPr>
          <w:trHeight w:val="591"/>
        </w:trPr>
        <w:tc>
          <w:tcPr>
            <w:tcW w:w="636" w:type="dxa"/>
            <w:shd w:val="clear" w:color="auto" w:fill="auto"/>
          </w:tcPr>
          <w:p w14:paraId="08C060DA" w14:textId="77777777" w:rsidR="007A6303" w:rsidRPr="007A6303" w:rsidRDefault="007A6303" w:rsidP="007A6303">
            <w:pPr>
              <w:spacing w:after="0" w:line="240" w:lineRule="auto"/>
              <w:ind w:left="-400" w:firstLine="427"/>
              <w:jc w:val="center"/>
              <w:rPr>
                <w:sz w:val="24"/>
                <w:szCs w:val="24"/>
              </w:rPr>
            </w:pPr>
          </w:p>
        </w:tc>
        <w:tc>
          <w:tcPr>
            <w:tcW w:w="5914" w:type="dxa"/>
            <w:shd w:val="clear" w:color="auto" w:fill="auto"/>
          </w:tcPr>
          <w:p w14:paraId="5750377A" w14:textId="77777777" w:rsidR="007A6303" w:rsidRPr="007A6303" w:rsidRDefault="007A6303" w:rsidP="007A630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показателя, представляемого на конкурс организацией</w:t>
            </w:r>
          </w:p>
        </w:tc>
        <w:tc>
          <w:tcPr>
            <w:tcW w:w="3388" w:type="dxa"/>
            <w:vAlign w:val="center"/>
          </w:tcPr>
          <w:p w14:paraId="3B6D2A92" w14:textId="77777777" w:rsidR="007A6303" w:rsidRPr="007A6303" w:rsidRDefault="007A6303" w:rsidP="007A6303">
            <w:pPr>
              <w:spacing w:after="0" w:line="240" w:lineRule="auto"/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b/>
                <w:sz w:val="24"/>
                <w:szCs w:val="24"/>
              </w:rPr>
              <w:t>Оценка экспертов</w:t>
            </w:r>
          </w:p>
        </w:tc>
      </w:tr>
      <w:tr w:rsidR="007A6303" w:rsidRPr="007A6303" w14:paraId="0910EE39" w14:textId="77777777" w:rsidTr="00575C69">
        <w:trPr>
          <w:trHeight w:val="2076"/>
        </w:trPr>
        <w:tc>
          <w:tcPr>
            <w:tcW w:w="636" w:type="dxa"/>
            <w:shd w:val="clear" w:color="auto" w:fill="auto"/>
          </w:tcPr>
          <w:p w14:paraId="36DAC17F" w14:textId="77777777" w:rsidR="007A6303" w:rsidRPr="007A6303" w:rsidRDefault="007A6303" w:rsidP="007A6303">
            <w:pPr>
              <w:spacing w:after="0" w:line="240" w:lineRule="auto"/>
              <w:ind w:left="-400" w:firstLine="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914" w:type="dxa"/>
            <w:shd w:val="clear" w:color="auto" w:fill="auto"/>
            <w:hideMark/>
          </w:tcPr>
          <w:p w14:paraId="013DE9B3" w14:textId="44112BDB" w:rsidR="007A6303" w:rsidRPr="007A6303" w:rsidRDefault="007A6303" w:rsidP="007A6303">
            <w:pPr>
              <w:spacing w:after="0" w:line="240" w:lineRule="auto"/>
              <w:ind w:firstLine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 организации</w:t>
            </w:r>
            <w:r w:rsidRPr="007A63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63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865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 w:rsidR="00E865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 w:rsidR="00E865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 xml:space="preserve"> годах: всего чел. (</w:t>
            </w:r>
            <w:r w:rsidRPr="007A6303">
              <w:rPr>
                <w:rFonts w:ascii="Times New Roman" w:hAnsi="Times New Roman" w:cs="Times New Roman"/>
                <w:i/>
                <w:sz w:val="24"/>
                <w:szCs w:val="24"/>
              </w:rPr>
              <w:t>для международных компаний - указывается численность работников в Российской Федерации),</w:t>
            </w:r>
          </w:p>
          <w:p w14:paraId="3F3B3339" w14:textId="77777777" w:rsidR="007A6303" w:rsidRPr="007A6303" w:rsidRDefault="007A6303" w:rsidP="007A6303">
            <w:pPr>
              <w:spacing w:after="0" w:line="240" w:lineRule="auto"/>
              <w:ind w:firstLine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5D28D837" w14:textId="12E0D751" w:rsidR="007A6303" w:rsidRPr="007A6303" w:rsidRDefault="007A6303" w:rsidP="007A6303">
            <w:pPr>
              <w:spacing w:after="0" w:line="240" w:lineRule="auto"/>
              <w:ind w:firstLine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численность занятых на рабочих местах с вредными и (или) опасными условиями труда в 201</w:t>
            </w:r>
            <w:r w:rsidR="00E865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 w:rsidR="00E865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 w:rsidR="00E865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 xml:space="preserve"> годах, чел. и %.</w:t>
            </w:r>
          </w:p>
        </w:tc>
        <w:tc>
          <w:tcPr>
            <w:tcW w:w="3388" w:type="dxa"/>
          </w:tcPr>
          <w:p w14:paraId="02FB985E" w14:textId="77777777" w:rsidR="007A6303" w:rsidRPr="007A6303" w:rsidRDefault="007A6303" w:rsidP="007A6303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303" w:rsidRPr="007A6303" w14:paraId="5E12DF99" w14:textId="77777777" w:rsidTr="00575C69">
        <w:trPr>
          <w:trHeight w:val="2179"/>
        </w:trPr>
        <w:tc>
          <w:tcPr>
            <w:tcW w:w="636" w:type="dxa"/>
            <w:shd w:val="clear" w:color="auto" w:fill="auto"/>
          </w:tcPr>
          <w:p w14:paraId="698FAA4B" w14:textId="77777777" w:rsidR="007A6303" w:rsidRPr="007A6303" w:rsidRDefault="007A6303" w:rsidP="007A6303">
            <w:pPr>
              <w:spacing w:after="0" w:line="240" w:lineRule="auto"/>
              <w:ind w:left="-400" w:firstLine="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14" w:type="dxa"/>
            <w:shd w:val="clear" w:color="auto" w:fill="auto"/>
            <w:hideMark/>
          </w:tcPr>
          <w:p w14:paraId="4784E8D0" w14:textId="60AF74E3" w:rsidR="007A6303" w:rsidRPr="007A6303" w:rsidRDefault="007A6303" w:rsidP="007A6303">
            <w:pPr>
              <w:spacing w:after="0" w:line="240" w:lineRule="auto"/>
              <w:ind w:firstLine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Наличие официально утвержденных политики, комплексных программ, планов мероприятий по улучшению условий и охраны труда, профилактике производственного травматизма и профессиональной заболеваемости, отчетов об их реализации в 202</w:t>
            </w:r>
            <w:r w:rsidR="00E865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 xml:space="preserve"> году. </w:t>
            </w:r>
          </w:p>
          <w:p w14:paraId="50E43B7E" w14:textId="2DB7239E" w:rsidR="007A6303" w:rsidRPr="007A6303" w:rsidRDefault="00D92B20" w:rsidP="007A6303">
            <w:pPr>
              <w:spacing w:after="0" w:line="240" w:lineRule="auto"/>
              <w:ind w:firstLine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(приложить перечень документов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с указанием ссылки на электронный ресурс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тексты в электронном виде)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8" w:type="dxa"/>
          </w:tcPr>
          <w:p w14:paraId="5ECB38FF" w14:textId="440DFB2A" w:rsidR="007A6303" w:rsidRPr="007A6303" w:rsidRDefault="007A6303" w:rsidP="007A6303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Наличие политики, программы, плана мероприятий</w:t>
            </w:r>
            <w:r w:rsidR="00E8657B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 xml:space="preserve"> 3 балла;</w:t>
            </w:r>
          </w:p>
          <w:p w14:paraId="355681E1" w14:textId="77777777" w:rsidR="007A6303" w:rsidRPr="007A6303" w:rsidRDefault="007A6303" w:rsidP="007A6303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наличие отчетов об их реализации – 2 балла.</w:t>
            </w:r>
          </w:p>
          <w:p w14:paraId="52C15626" w14:textId="77777777" w:rsidR="007A6303" w:rsidRPr="007A6303" w:rsidRDefault="007A6303" w:rsidP="007A6303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303" w:rsidRPr="007A6303" w14:paraId="0971DD9E" w14:textId="77777777" w:rsidTr="00575C69">
        <w:trPr>
          <w:trHeight w:val="2024"/>
        </w:trPr>
        <w:tc>
          <w:tcPr>
            <w:tcW w:w="636" w:type="dxa"/>
            <w:shd w:val="clear" w:color="auto" w:fill="auto"/>
          </w:tcPr>
          <w:p w14:paraId="1518CAB9" w14:textId="77777777" w:rsidR="007A6303" w:rsidRPr="007A6303" w:rsidRDefault="007A6303" w:rsidP="007A6303">
            <w:pPr>
              <w:spacing w:after="0" w:line="240" w:lineRule="auto"/>
              <w:ind w:left="-400" w:firstLine="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14" w:type="dxa"/>
            <w:shd w:val="clear" w:color="auto" w:fill="auto"/>
            <w:hideMark/>
          </w:tcPr>
          <w:p w14:paraId="7325E263" w14:textId="5D5805D5" w:rsidR="007A6303" w:rsidRPr="007A6303" w:rsidRDefault="007A6303" w:rsidP="00E8657B">
            <w:pPr>
              <w:spacing w:after="0" w:line="240" w:lineRule="auto"/>
              <w:ind w:firstLine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программ, проектов в области охраны труда и здоровья работников и заявленных в них результатов целям в области устойчивого развития (ЦУР) 2030*.</w:t>
            </w:r>
          </w:p>
          <w:p w14:paraId="0F6ADF3D" w14:textId="6906A2EE" w:rsidR="007A6303" w:rsidRPr="007A6303" w:rsidRDefault="007A6303" w:rsidP="00E8657B">
            <w:pPr>
              <w:spacing w:after="0" w:line="240" w:lineRule="auto"/>
              <w:ind w:firstLine="29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A6303">
              <w:rPr>
                <w:rFonts w:ascii="Times New Roman" w:hAnsi="Times New Roman" w:cs="Times New Roman"/>
                <w:i/>
                <w:sz w:val="24"/>
                <w:szCs w:val="24"/>
              </w:rPr>
              <w:t>перечислить программы и показать их ориентированность на указанные цели ЦУР 2030).</w:t>
            </w:r>
          </w:p>
          <w:p w14:paraId="1202D099" w14:textId="77777777" w:rsidR="007A6303" w:rsidRPr="007A6303" w:rsidRDefault="007A6303" w:rsidP="007A630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1094238" w14:textId="77777777" w:rsidR="007A6303" w:rsidRPr="007A6303" w:rsidRDefault="007A6303" w:rsidP="007A630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A6303">
              <w:rPr>
                <w:rFonts w:ascii="Times New Roman" w:hAnsi="Times New Roman" w:cs="Times New Roman"/>
                <w:i/>
              </w:rPr>
              <w:t>*Информация о ЦУР 2030 - см. сайт РСПП</w:t>
            </w:r>
            <w:r w:rsidRPr="007A6303">
              <w:rPr>
                <w:rFonts w:ascii="Times New Roman" w:hAnsi="Times New Roman" w:cs="Times New Roman"/>
                <w:i/>
              </w:rPr>
              <w:tab/>
            </w:r>
          </w:p>
        </w:tc>
        <w:tc>
          <w:tcPr>
            <w:tcW w:w="3388" w:type="dxa"/>
          </w:tcPr>
          <w:p w14:paraId="2B3E2082" w14:textId="0D6B02D3" w:rsidR="007A6303" w:rsidRPr="007A6303" w:rsidRDefault="007A6303" w:rsidP="007A6303">
            <w:pPr>
              <w:spacing w:after="0" w:line="240" w:lineRule="auto"/>
              <w:ind w:firstLine="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Указанные корпоративные программы и заявленные в них результаты отвечают достижению целей ЦУР 2030</w:t>
            </w:r>
            <w:r w:rsidR="00E86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- 2 балла.</w:t>
            </w:r>
          </w:p>
        </w:tc>
      </w:tr>
      <w:tr w:rsidR="007A6303" w:rsidRPr="007A6303" w14:paraId="3A03152C" w14:textId="77777777" w:rsidTr="00575C69">
        <w:trPr>
          <w:trHeight w:val="1493"/>
        </w:trPr>
        <w:tc>
          <w:tcPr>
            <w:tcW w:w="636" w:type="dxa"/>
            <w:shd w:val="clear" w:color="auto" w:fill="auto"/>
          </w:tcPr>
          <w:p w14:paraId="704FA753" w14:textId="77777777" w:rsidR="007A6303" w:rsidRPr="007A6303" w:rsidRDefault="007A6303" w:rsidP="007A6303">
            <w:pPr>
              <w:spacing w:after="0" w:line="240" w:lineRule="auto"/>
              <w:ind w:left="-400" w:firstLine="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14" w:type="dxa"/>
            <w:shd w:val="clear" w:color="auto" w:fill="auto"/>
            <w:hideMark/>
          </w:tcPr>
          <w:p w14:paraId="3AD30C72" w14:textId="64905319" w:rsidR="007A6303" w:rsidRPr="007A6303" w:rsidRDefault="007A6303" w:rsidP="007A6303">
            <w:pPr>
              <w:spacing w:after="0" w:line="240" w:lineRule="auto"/>
              <w:ind w:firstLine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Финансирование мероприятий по улучшению условий и охраны труда в 201</w:t>
            </w:r>
            <w:r w:rsidR="00E865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 w:rsidR="00E865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 w:rsidR="00E865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 xml:space="preserve"> годах, (%). </w:t>
            </w:r>
          </w:p>
          <w:p w14:paraId="4D913D77" w14:textId="77777777" w:rsidR="007A6303" w:rsidRPr="007A6303" w:rsidRDefault="007A6303" w:rsidP="007A6303">
            <w:pPr>
              <w:spacing w:after="0" w:line="240" w:lineRule="auto"/>
              <w:ind w:firstLine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(рассчитывается как отношение объема финансирования к сумме затрат на производство продукции (работ, услуг), в среднем за три года, в процентах). </w:t>
            </w:r>
          </w:p>
        </w:tc>
        <w:tc>
          <w:tcPr>
            <w:tcW w:w="3388" w:type="dxa"/>
          </w:tcPr>
          <w:p w14:paraId="57EFE614" w14:textId="77777777" w:rsidR="007A6303" w:rsidRPr="007A6303" w:rsidRDefault="007A6303" w:rsidP="007A6303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Финансирование мероприятий по улучшению условий и охраны труда:</w:t>
            </w:r>
          </w:p>
          <w:p w14:paraId="295A8407" w14:textId="21974879" w:rsidR="007A6303" w:rsidRPr="007A6303" w:rsidRDefault="007A6303" w:rsidP="007A6303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более 0,60% - 5 баллов;</w:t>
            </w:r>
          </w:p>
          <w:p w14:paraId="1087D690" w14:textId="52374D7A" w:rsidR="007A6303" w:rsidRPr="007A6303" w:rsidRDefault="007A6303" w:rsidP="007A6303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от 0,41 до 0,60% - 4 балла;</w:t>
            </w:r>
          </w:p>
          <w:p w14:paraId="463F19DE" w14:textId="2EA41EE8" w:rsidR="007A6303" w:rsidRPr="007A6303" w:rsidRDefault="007A6303" w:rsidP="007A6303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от 0, 21 до 0,40% - 3 балла;</w:t>
            </w:r>
          </w:p>
          <w:p w14:paraId="7DD04564" w14:textId="5AD4E384" w:rsidR="007A6303" w:rsidRPr="007A6303" w:rsidRDefault="007A6303" w:rsidP="007A6303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0,20% и менее</w:t>
            </w:r>
            <w:r w:rsidR="00E86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- 0 баллов.</w:t>
            </w:r>
          </w:p>
        </w:tc>
      </w:tr>
      <w:tr w:rsidR="007A6303" w:rsidRPr="007A6303" w14:paraId="0B70AD31" w14:textId="77777777" w:rsidTr="00575C69">
        <w:trPr>
          <w:trHeight w:val="1226"/>
        </w:trPr>
        <w:tc>
          <w:tcPr>
            <w:tcW w:w="636" w:type="dxa"/>
            <w:shd w:val="clear" w:color="auto" w:fill="auto"/>
          </w:tcPr>
          <w:p w14:paraId="23501EF7" w14:textId="77777777" w:rsidR="007A6303" w:rsidRPr="007A6303" w:rsidRDefault="007A6303" w:rsidP="007A6303">
            <w:pPr>
              <w:spacing w:after="0" w:line="240" w:lineRule="auto"/>
              <w:ind w:left="-400" w:firstLine="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14" w:type="dxa"/>
            <w:shd w:val="clear" w:color="auto" w:fill="auto"/>
            <w:hideMark/>
          </w:tcPr>
          <w:p w14:paraId="53C0A55F" w14:textId="77777777" w:rsidR="007A6303" w:rsidRPr="007A6303" w:rsidRDefault="007A6303" w:rsidP="007A6303">
            <w:pPr>
              <w:spacing w:after="0" w:line="240" w:lineRule="auto"/>
              <w:ind w:firstLine="2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Информированность бизнес-сообщества о практике реализации программ по вопросам улучшения условий и охраны труда, здоровья работников. </w:t>
            </w:r>
          </w:p>
          <w:p w14:paraId="20951DD5" w14:textId="17654759" w:rsidR="007A6303" w:rsidRPr="007A6303" w:rsidRDefault="00D92B20" w:rsidP="007A6303">
            <w:pPr>
              <w:spacing w:after="0" w:line="240" w:lineRule="auto"/>
              <w:ind w:firstLine="2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наличие официального сайта организации, размещение в интернет-ресурсах, библиотеке корпоративных практик РСПП,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нефинансовых отчетах, СМИ, публикации и т.п., прилагаются конкретные ссылки на электронные ресурсы или печатные издания).</w:t>
            </w:r>
          </w:p>
        </w:tc>
        <w:tc>
          <w:tcPr>
            <w:tcW w:w="3388" w:type="dxa"/>
          </w:tcPr>
          <w:p w14:paraId="13A63293" w14:textId="35CFBD88" w:rsidR="007A6303" w:rsidRPr="007A6303" w:rsidRDefault="007A6303" w:rsidP="007A6303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Наличие информации – до 5 баллов;</w:t>
            </w:r>
          </w:p>
          <w:p w14:paraId="69EEDBBC" w14:textId="77777777" w:rsidR="007A6303" w:rsidRPr="007A6303" w:rsidRDefault="007A6303" w:rsidP="007A6303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отсутствие – 0 баллов.</w:t>
            </w:r>
          </w:p>
        </w:tc>
      </w:tr>
      <w:tr w:rsidR="007A6303" w:rsidRPr="007A6303" w14:paraId="172CB38E" w14:textId="77777777" w:rsidTr="00575C69">
        <w:trPr>
          <w:trHeight w:val="2070"/>
        </w:trPr>
        <w:tc>
          <w:tcPr>
            <w:tcW w:w="636" w:type="dxa"/>
            <w:shd w:val="clear" w:color="auto" w:fill="auto"/>
            <w:noWrap/>
          </w:tcPr>
          <w:p w14:paraId="7CB0E7DF" w14:textId="77777777" w:rsidR="007A6303" w:rsidRPr="007A6303" w:rsidRDefault="007A6303" w:rsidP="007A6303">
            <w:pPr>
              <w:spacing w:after="0" w:line="240" w:lineRule="auto"/>
              <w:ind w:left="-400" w:firstLine="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14" w:type="dxa"/>
            <w:shd w:val="clear" w:color="auto" w:fill="auto"/>
            <w:hideMark/>
          </w:tcPr>
          <w:p w14:paraId="29BC4342" w14:textId="3C89B655" w:rsidR="007A6303" w:rsidRPr="007A6303" w:rsidRDefault="007A6303" w:rsidP="00E8657B">
            <w:pPr>
              <w:spacing w:after="0" w:line="240" w:lineRule="auto"/>
              <w:ind w:firstLine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рабочих мест, на которых проведена специальная оценка условий труда по состоянию на 31 декабря 202</w:t>
            </w:r>
            <w:r w:rsidR="00E865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года, (%).</w:t>
            </w:r>
          </w:p>
          <w:p w14:paraId="366D0E86" w14:textId="3A55E9A0" w:rsidR="007A6303" w:rsidRPr="007A6303" w:rsidRDefault="007A6303" w:rsidP="007A6303">
            <w:pPr>
              <w:spacing w:after="0" w:line="240" w:lineRule="auto"/>
              <w:ind w:firstLine="26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(рассчитывается как отношение суммарного количества рабочих мест, на которых проведена специальная оценка условий труда по состоянию на</w:t>
            </w:r>
            <w:r w:rsidR="00E865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A63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31</w:t>
            </w:r>
            <w:r w:rsidR="00E865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  <w:r w:rsidRPr="007A63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декабря 202</w:t>
            </w:r>
            <w:r w:rsidR="00E865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  <w:r w:rsidRPr="007A63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года, к общему количеству рабочих мест, на основании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63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сводной ведомости результатов проведения специальной оценки условий труда).</w:t>
            </w:r>
          </w:p>
        </w:tc>
        <w:tc>
          <w:tcPr>
            <w:tcW w:w="3388" w:type="dxa"/>
          </w:tcPr>
          <w:p w14:paraId="10D2F277" w14:textId="29B10E5F" w:rsidR="007A6303" w:rsidRPr="007A6303" w:rsidRDefault="007A6303" w:rsidP="007A6303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100% - 5 баллов;</w:t>
            </w:r>
          </w:p>
          <w:p w14:paraId="07AC7329" w14:textId="53340AAD" w:rsidR="007A6303" w:rsidRPr="007A6303" w:rsidRDefault="007A6303" w:rsidP="007A6303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от 90 до 99,9 % - 4 балла;</w:t>
            </w:r>
          </w:p>
          <w:p w14:paraId="7DCA9AA5" w14:textId="6FC29849" w:rsidR="007A6303" w:rsidRPr="007A6303" w:rsidRDefault="007A6303" w:rsidP="007A6303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 xml:space="preserve">от 80,0 до 89,9% </w:t>
            </w:r>
            <w:r w:rsidR="00E865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 xml:space="preserve"> 2 балла;</w:t>
            </w:r>
          </w:p>
          <w:p w14:paraId="609BB954" w14:textId="3BBE15A8" w:rsidR="007A6303" w:rsidRPr="007A6303" w:rsidRDefault="007A6303" w:rsidP="007A6303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менее 70% - 0 баллов.</w:t>
            </w:r>
          </w:p>
          <w:p w14:paraId="5121C26D" w14:textId="77777777" w:rsidR="007A6303" w:rsidRPr="007A6303" w:rsidRDefault="007A6303" w:rsidP="007A6303">
            <w:pPr>
              <w:spacing w:after="0" w:line="240" w:lineRule="auto"/>
              <w:ind w:firstLine="20"/>
              <w:rPr>
                <w:rFonts w:ascii="Times New Roman" w:hAnsi="Times New Roman" w:cs="Times New Roman"/>
                <w:i/>
                <w:strike/>
                <w:sz w:val="24"/>
                <w:szCs w:val="24"/>
              </w:rPr>
            </w:pPr>
          </w:p>
        </w:tc>
      </w:tr>
      <w:tr w:rsidR="007A6303" w:rsidRPr="007A6303" w14:paraId="195E099B" w14:textId="77777777" w:rsidTr="00575C69">
        <w:trPr>
          <w:trHeight w:val="3104"/>
        </w:trPr>
        <w:tc>
          <w:tcPr>
            <w:tcW w:w="636" w:type="dxa"/>
            <w:shd w:val="clear" w:color="auto" w:fill="auto"/>
            <w:noWrap/>
          </w:tcPr>
          <w:p w14:paraId="28F10DE7" w14:textId="77777777" w:rsidR="007A6303" w:rsidRPr="007A6303" w:rsidRDefault="007A6303" w:rsidP="007A6303">
            <w:pPr>
              <w:spacing w:after="0" w:line="240" w:lineRule="auto"/>
              <w:ind w:left="-400" w:firstLine="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914" w:type="dxa"/>
            <w:shd w:val="clear" w:color="auto" w:fill="auto"/>
            <w:hideMark/>
          </w:tcPr>
          <w:p w14:paraId="42AF1D0D" w14:textId="5CDB7B60" w:rsidR="007A6303" w:rsidRPr="007A6303" w:rsidRDefault="007A6303" w:rsidP="007A6303">
            <w:pPr>
              <w:tabs>
                <w:tab w:val="left" w:pos="264"/>
              </w:tabs>
              <w:spacing w:after="0" w:line="240" w:lineRule="auto"/>
              <w:ind w:firstLine="2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Динамика численности работников, занятых на работах с вредными и (или) опасными условиями труда за 201</w:t>
            </w:r>
            <w:r w:rsidR="00E8657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>- 202</w:t>
            </w:r>
            <w:r w:rsidR="00E865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годы. </w:t>
            </w:r>
          </w:p>
          <w:p w14:paraId="52FA5629" w14:textId="1773A4A8" w:rsidR="007A6303" w:rsidRPr="007A6303" w:rsidRDefault="007A6303" w:rsidP="007A6303">
            <w:pPr>
              <w:spacing w:after="0" w:line="240" w:lineRule="auto"/>
              <w:ind w:firstLine="26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(информация представляется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63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63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основании формы федерального статистического наблюдения № 1-Т (условия труда) «Сведения о состоянии условий труда и компенсациях на работах с вредными и (или) опасными условиями труда»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68C845F3" w14:textId="77777777" w:rsidR="007A6303" w:rsidRPr="007A6303" w:rsidRDefault="007A6303" w:rsidP="007A6303">
            <w:pPr>
              <w:spacing w:after="0" w:line="240" w:lineRule="auto"/>
              <w:ind w:firstLine="26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88" w:type="dxa"/>
          </w:tcPr>
          <w:p w14:paraId="66305A0F" w14:textId="06A3248E" w:rsidR="007A6303" w:rsidRPr="007A6303" w:rsidRDefault="007A6303" w:rsidP="007A6303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Работники, занятые на работах с вредными и (ли) опасными условиями труда в течение 3-х лет отсутствуют – 3 балла.</w:t>
            </w:r>
          </w:p>
          <w:p w14:paraId="67FBE908" w14:textId="17D07A02" w:rsidR="007A6303" w:rsidRPr="007A6303" w:rsidRDefault="007A6303" w:rsidP="007A6303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работников, занятых на работах с вредными и (или) опасными условиями в 202</w:t>
            </w:r>
            <w:r w:rsidR="00E865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по сравнению со средним значением в предшествующие 2 года (201</w:t>
            </w:r>
            <w:r w:rsidR="00E8657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>, 20</w:t>
            </w:r>
            <w:r w:rsidR="00E8657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годы):</w:t>
            </w:r>
          </w:p>
          <w:p w14:paraId="4627D436" w14:textId="010DB55E" w:rsidR="007A6303" w:rsidRPr="007A6303" w:rsidRDefault="007A6303" w:rsidP="007A6303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>- снизилась – не менее, чем на 5% - 5 баллов;</w:t>
            </w:r>
          </w:p>
          <w:p w14:paraId="01050293" w14:textId="77777777" w:rsidR="007A6303" w:rsidRPr="007A6303" w:rsidRDefault="007A6303" w:rsidP="007A6303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>- снизилась менее, чем на 5%, или не изменилось – 3 балла;</w:t>
            </w:r>
          </w:p>
          <w:p w14:paraId="3840648B" w14:textId="77777777" w:rsidR="007A6303" w:rsidRPr="007A6303" w:rsidRDefault="007A6303" w:rsidP="007A6303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увеличилась – 0 баллов.</w:t>
            </w:r>
          </w:p>
        </w:tc>
      </w:tr>
      <w:tr w:rsidR="007A6303" w:rsidRPr="007A6303" w14:paraId="45886D7F" w14:textId="77777777" w:rsidTr="00575C69">
        <w:trPr>
          <w:trHeight w:val="2165"/>
        </w:trPr>
        <w:tc>
          <w:tcPr>
            <w:tcW w:w="636" w:type="dxa"/>
            <w:shd w:val="clear" w:color="auto" w:fill="auto"/>
            <w:noWrap/>
          </w:tcPr>
          <w:p w14:paraId="47A34DD5" w14:textId="77777777" w:rsidR="007A6303" w:rsidRPr="007A6303" w:rsidRDefault="007A6303" w:rsidP="007A6303">
            <w:pPr>
              <w:spacing w:after="0" w:line="240" w:lineRule="auto"/>
              <w:ind w:left="-400" w:firstLine="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14" w:type="dxa"/>
            <w:shd w:val="clear" w:color="auto" w:fill="auto"/>
            <w:hideMark/>
          </w:tcPr>
          <w:p w14:paraId="5EEDCC01" w14:textId="1FEF590F" w:rsidR="007A6303" w:rsidRPr="007A6303" w:rsidRDefault="007A6303" w:rsidP="00E8657B">
            <w:pPr>
              <w:spacing w:after="0" w:line="240" w:lineRule="auto"/>
              <w:ind w:firstLine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Динамика уровня производственного травматизма за 201</w:t>
            </w:r>
            <w:r w:rsidR="00E8657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E865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 (численность работников, пострадавших в результате несчастных случаев на производстве с утратой трудоспособности на 1 рабочий день и более).</w:t>
            </w:r>
          </w:p>
          <w:p w14:paraId="63B82438" w14:textId="6E62F90A" w:rsidR="007A6303" w:rsidRPr="007A6303" w:rsidRDefault="007A6303" w:rsidP="00E8657B">
            <w:pPr>
              <w:spacing w:after="0" w:line="240" w:lineRule="auto"/>
              <w:ind w:firstLine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7A63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информация представляется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63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 основании формы федерального статистического наблюдения №7-травматизм «Сведения о травматизме на производстве и профессиональных заболеваниях»).</w:t>
            </w:r>
          </w:p>
          <w:p w14:paraId="2A525ABA" w14:textId="77777777" w:rsidR="007A6303" w:rsidRPr="007A6303" w:rsidRDefault="007A6303" w:rsidP="007A6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6F5801" w14:textId="77777777" w:rsidR="007A6303" w:rsidRPr="007A6303" w:rsidRDefault="007A6303" w:rsidP="007A630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88" w:type="dxa"/>
          </w:tcPr>
          <w:p w14:paraId="2E8FEE50" w14:textId="77777777" w:rsidR="007A6303" w:rsidRPr="007A6303" w:rsidRDefault="007A6303" w:rsidP="007A6303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Отсутствует травматизм </w:t>
            </w:r>
          </w:p>
          <w:p w14:paraId="62B645A2" w14:textId="541D757A" w:rsidR="007A6303" w:rsidRPr="007A6303" w:rsidRDefault="007A6303" w:rsidP="007A6303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3-х лет – 5 баллов. Уровень травматизма в 202</w:t>
            </w:r>
            <w:r w:rsidR="00E865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по сравнению со средним значением в предшествующие 2 года (201</w:t>
            </w:r>
            <w:r w:rsidR="00E8657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>, 20</w:t>
            </w:r>
            <w:r w:rsidR="00E8657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годы):</w:t>
            </w:r>
          </w:p>
          <w:p w14:paraId="059A3823" w14:textId="2C2953F6" w:rsidR="007A6303" w:rsidRPr="007A6303" w:rsidRDefault="007A6303" w:rsidP="007A6303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>- снизился в 202</w:t>
            </w:r>
            <w:r w:rsidR="00E865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- 3 балла;</w:t>
            </w:r>
          </w:p>
          <w:p w14:paraId="086859DB" w14:textId="24B5953C" w:rsidR="007A6303" w:rsidRPr="007A6303" w:rsidRDefault="007A6303" w:rsidP="007A6303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>- без изменений - 1 балл;</w:t>
            </w:r>
          </w:p>
          <w:p w14:paraId="264BD072" w14:textId="4AB30562" w:rsidR="007A6303" w:rsidRPr="007A6303" w:rsidRDefault="007A6303" w:rsidP="007A6303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>- рост в 202</w:t>
            </w:r>
            <w:r w:rsidR="00E865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- 0 баллов.</w:t>
            </w:r>
          </w:p>
        </w:tc>
      </w:tr>
      <w:tr w:rsidR="007A6303" w:rsidRPr="007A6303" w14:paraId="2D78C90B" w14:textId="77777777" w:rsidTr="00575C69">
        <w:trPr>
          <w:trHeight w:val="1315"/>
        </w:trPr>
        <w:tc>
          <w:tcPr>
            <w:tcW w:w="636" w:type="dxa"/>
            <w:shd w:val="clear" w:color="auto" w:fill="auto"/>
            <w:noWrap/>
          </w:tcPr>
          <w:p w14:paraId="1DDD70F0" w14:textId="77777777" w:rsidR="007A6303" w:rsidRPr="007A6303" w:rsidRDefault="007A6303" w:rsidP="007A6303">
            <w:pPr>
              <w:spacing w:after="0" w:line="240" w:lineRule="auto"/>
              <w:ind w:left="-400" w:firstLine="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14" w:type="dxa"/>
            <w:shd w:val="clear" w:color="auto" w:fill="auto"/>
            <w:hideMark/>
          </w:tcPr>
          <w:p w14:paraId="53426BD2" w14:textId="38FEF640" w:rsidR="007A6303" w:rsidRPr="007A6303" w:rsidRDefault="007A6303" w:rsidP="00E8657B">
            <w:pPr>
              <w:spacing w:after="0" w:line="240" w:lineRule="auto"/>
              <w:ind w:firstLine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Динамика уровня профессиональной заболеваемости за 201</w:t>
            </w:r>
            <w:r w:rsidR="00E8657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E865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 (численность лиц с впервые установленным профессиональным заболеванием).</w:t>
            </w:r>
          </w:p>
          <w:p w14:paraId="362F3FD1" w14:textId="35A53263" w:rsidR="007A6303" w:rsidRPr="007A6303" w:rsidRDefault="007A6303" w:rsidP="00E8657B">
            <w:pPr>
              <w:spacing w:after="0" w:line="240" w:lineRule="auto"/>
              <w:ind w:firstLine="29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(информация представляется на основании формы федерального статистического наблюдения №7-травматизм «Сведения о травматизме на производстве и профессиональных заболеваниях»).</w:t>
            </w:r>
          </w:p>
          <w:p w14:paraId="4DAFF750" w14:textId="77777777" w:rsidR="007A6303" w:rsidRPr="007A6303" w:rsidRDefault="007A6303" w:rsidP="007A630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88" w:type="dxa"/>
          </w:tcPr>
          <w:p w14:paraId="72AF8F5A" w14:textId="2883E2CA" w:rsidR="007A6303" w:rsidRPr="007A6303" w:rsidRDefault="007A6303" w:rsidP="007A6303">
            <w:pPr>
              <w:spacing w:after="0" w:line="240" w:lineRule="auto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 профзаболевания в течение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3-х лет - 5 баллов. </w:t>
            </w:r>
          </w:p>
          <w:p w14:paraId="541B60FC" w14:textId="0CCD35D6" w:rsidR="007A6303" w:rsidRPr="007A6303" w:rsidRDefault="007A6303" w:rsidP="007A6303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профзаболеваний в 202</w:t>
            </w:r>
            <w:r w:rsidR="00E865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по сравнению со средним значением в предшествующие 2 года (201</w:t>
            </w:r>
            <w:r w:rsidR="00E8657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>, 20</w:t>
            </w:r>
            <w:r w:rsidR="00E8657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годы):</w:t>
            </w:r>
          </w:p>
          <w:p w14:paraId="396495F7" w14:textId="3766490F" w:rsidR="007A6303" w:rsidRPr="007A6303" w:rsidRDefault="007A6303" w:rsidP="007A6303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>- снизился в 202</w:t>
            </w:r>
            <w:r w:rsidR="00E865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– 3 балла;</w:t>
            </w:r>
          </w:p>
          <w:p w14:paraId="62D9E637" w14:textId="67110DB2" w:rsidR="007A6303" w:rsidRPr="007A6303" w:rsidRDefault="007A6303" w:rsidP="007A6303">
            <w:pPr>
              <w:spacing w:after="0" w:line="240" w:lineRule="auto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>- без изменений – 1 балл;</w:t>
            </w:r>
          </w:p>
          <w:p w14:paraId="5C61C2BE" w14:textId="6A0DA51B" w:rsidR="007A6303" w:rsidRPr="007A6303" w:rsidRDefault="007A6303" w:rsidP="007A6303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>- увеличение - 0 баллов.</w:t>
            </w:r>
          </w:p>
        </w:tc>
      </w:tr>
      <w:tr w:rsidR="007A6303" w:rsidRPr="007A6303" w14:paraId="1B7D753F" w14:textId="77777777" w:rsidTr="00575C69">
        <w:trPr>
          <w:trHeight w:val="1481"/>
        </w:trPr>
        <w:tc>
          <w:tcPr>
            <w:tcW w:w="636" w:type="dxa"/>
            <w:shd w:val="clear" w:color="auto" w:fill="auto"/>
            <w:noWrap/>
          </w:tcPr>
          <w:p w14:paraId="0DC5728E" w14:textId="77777777" w:rsidR="007A6303" w:rsidRPr="007A6303" w:rsidRDefault="007A6303" w:rsidP="007A6303">
            <w:pPr>
              <w:spacing w:after="0" w:line="240" w:lineRule="auto"/>
              <w:ind w:left="-400" w:firstLine="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14" w:type="dxa"/>
            <w:shd w:val="clear" w:color="auto" w:fill="auto"/>
          </w:tcPr>
          <w:p w14:paraId="71117666" w14:textId="77777777" w:rsidR="007A6303" w:rsidRDefault="007A6303" w:rsidP="007A6303">
            <w:pPr>
              <w:spacing w:after="0" w:line="240" w:lineRule="auto"/>
              <w:ind w:firstLine="266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в 201</w:t>
            </w:r>
            <w:r w:rsidR="00E865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865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 xml:space="preserve"> годах комиссии по охране труда и положения о комиссии, отчетов о её деятельности в 202</w:t>
            </w:r>
            <w:r w:rsidR="00E865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14:paraId="6AC876F8" w14:textId="65FFA880" w:rsidR="00D92B20" w:rsidRPr="007A6303" w:rsidRDefault="00D92B20" w:rsidP="007A6303">
            <w:pPr>
              <w:spacing w:after="0" w:line="240" w:lineRule="auto"/>
              <w:ind w:firstLine="2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(приложить отчет в электронном виде)</w:t>
            </w:r>
          </w:p>
        </w:tc>
        <w:tc>
          <w:tcPr>
            <w:tcW w:w="3388" w:type="dxa"/>
          </w:tcPr>
          <w:p w14:paraId="2788E994" w14:textId="44E97091" w:rsidR="007A6303" w:rsidRPr="007A6303" w:rsidRDefault="007A6303" w:rsidP="007A6303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комиссии и положения о комиссии по охране - 2 балла; </w:t>
            </w:r>
          </w:p>
          <w:p w14:paraId="4A759261" w14:textId="5BFDD46C" w:rsidR="007A6303" w:rsidRPr="007A6303" w:rsidRDefault="007A6303" w:rsidP="007A6303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наличие отчета о деятельности комиссии за 202</w:t>
            </w:r>
            <w:r w:rsidR="00E865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 xml:space="preserve"> год – 2 балла.</w:t>
            </w:r>
          </w:p>
        </w:tc>
      </w:tr>
      <w:tr w:rsidR="007A6303" w:rsidRPr="007A6303" w14:paraId="437CD5B5" w14:textId="77777777" w:rsidTr="00575C69">
        <w:trPr>
          <w:trHeight w:val="1199"/>
        </w:trPr>
        <w:tc>
          <w:tcPr>
            <w:tcW w:w="636" w:type="dxa"/>
            <w:shd w:val="clear" w:color="auto" w:fill="auto"/>
            <w:noWrap/>
          </w:tcPr>
          <w:p w14:paraId="3707BBD8" w14:textId="77777777" w:rsidR="007A6303" w:rsidRPr="007A6303" w:rsidRDefault="007A6303" w:rsidP="007A6303">
            <w:pPr>
              <w:spacing w:after="0" w:line="240" w:lineRule="auto"/>
              <w:ind w:left="-400" w:firstLine="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14" w:type="dxa"/>
            <w:shd w:val="clear" w:color="auto" w:fill="auto"/>
          </w:tcPr>
          <w:p w14:paraId="3EBE0BA9" w14:textId="159B07AD" w:rsidR="007A6303" w:rsidRPr="007A6303" w:rsidRDefault="007A6303" w:rsidP="007A6303">
            <w:pPr>
              <w:spacing w:after="0" w:line="240" w:lineRule="auto"/>
              <w:ind w:firstLine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в 201</w:t>
            </w:r>
            <w:r w:rsidR="00E865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865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 xml:space="preserve"> годах программы, плана мероприятий по вопросам оздоровления работающих, продвижению приоритетов здорового образа жизни, отчетов об их реализации в 2020 году. </w:t>
            </w:r>
          </w:p>
          <w:p w14:paraId="3420A22C" w14:textId="6A9EEE0C" w:rsidR="00D92B20" w:rsidRDefault="00D92B20" w:rsidP="00D92B2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(показать перечень документов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с указанием ссылки на электронный ресурс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тексты в электронном виде)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991B3F" w14:textId="77777777" w:rsidR="007A6303" w:rsidRPr="007A6303" w:rsidRDefault="007A6303" w:rsidP="007A6303">
            <w:pPr>
              <w:spacing w:after="0" w:line="240" w:lineRule="auto"/>
              <w:ind w:firstLine="2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14:paraId="77B71D52" w14:textId="77777777" w:rsidR="007A6303" w:rsidRPr="007A6303" w:rsidRDefault="007A6303" w:rsidP="007A6303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в организации:</w:t>
            </w:r>
          </w:p>
          <w:p w14:paraId="46ECC009" w14:textId="77777777" w:rsidR="007A6303" w:rsidRPr="007A6303" w:rsidRDefault="007A6303" w:rsidP="007A6303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- программы, плана мероприятий - 3 балла;</w:t>
            </w:r>
          </w:p>
          <w:p w14:paraId="038FECD2" w14:textId="77777777" w:rsidR="007A6303" w:rsidRPr="007A6303" w:rsidRDefault="007A6303" w:rsidP="007A6303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 xml:space="preserve">- отчета об их реализации - 2 балла. </w:t>
            </w:r>
          </w:p>
        </w:tc>
      </w:tr>
      <w:tr w:rsidR="007A6303" w:rsidRPr="007A6303" w14:paraId="06033C91" w14:textId="77777777" w:rsidTr="00575C69">
        <w:trPr>
          <w:trHeight w:val="2590"/>
        </w:trPr>
        <w:tc>
          <w:tcPr>
            <w:tcW w:w="636" w:type="dxa"/>
            <w:shd w:val="clear" w:color="auto" w:fill="auto"/>
            <w:noWrap/>
          </w:tcPr>
          <w:p w14:paraId="271F5B0B" w14:textId="77777777" w:rsidR="007A6303" w:rsidRPr="007A6303" w:rsidRDefault="007A6303" w:rsidP="007A6303">
            <w:pPr>
              <w:spacing w:after="0" w:line="240" w:lineRule="auto"/>
              <w:ind w:left="-400" w:firstLine="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14" w:type="dxa"/>
            <w:shd w:val="clear" w:color="auto" w:fill="auto"/>
          </w:tcPr>
          <w:p w14:paraId="092C36A3" w14:textId="37BC1915" w:rsidR="00D92B20" w:rsidRDefault="00D92B20" w:rsidP="00D92B20">
            <w:pPr>
              <w:spacing w:after="0" w:line="240" w:lineRule="auto"/>
              <w:ind w:firstLine="2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Динамика финансирования организацией в 2019 - 2021 годах мероприятий по вопросам оздоровления работающих, продвижению приоритетов здорового образа жизни в целом (тыс. руб.), в том числе отдельно указать объем финансирования по осуществлению следующих мер:</w:t>
            </w:r>
          </w:p>
          <w:p w14:paraId="0038CB22" w14:textId="77777777" w:rsidR="00D92B20" w:rsidRDefault="00D92B20" w:rsidP="00D92B20">
            <w:pPr>
              <w:spacing w:after="0" w:line="240" w:lineRule="auto"/>
              <w:ind w:firstLine="2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дополнительному медицинскому страхованию работников;</w:t>
            </w:r>
          </w:p>
          <w:p w14:paraId="1DD58882" w14:textId="77777777" w:rsidR="00D92B20" w:rsidRDefault="00D92B20" w:rsidP="00D92B20">
            <w:pPr>
              <w:spacing w:after="0" w:line="240" w:lineRule="auto"/>
              <w:ind w:firstLine="2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санаторно–курортного лечения и оздоровления работников;</w:t>
            </w:r>
          </w:p>
          <w:p w14:paraId="23E29CB3" w14:textId="77777777" w:rsidR="00D92B20" w:rsidRDefault="00D92B20" w:rsidP="00D92B20">
            <w:pPr>
              <w:spacing w:after="0" w:line="240" w:lineRule="auto"/>
              <w:ind w:firstLine="2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поддержку спорта и здорового образа жизни (тыс.руб.)</w:t>
            </w:r>
          </w:p>
          <w:p w14:paraId="5863618F" w14:textId="77777777" w:rsidR="007A6303" w:rsidRPr="007A6303" w:rsidRDefault="007A6303" w:rsidP="007A6303">
            <w:pPr>
              <w:spacing w:after="0" w:line="240" w:lineRule="auto"/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14:paraId="77A2A1DB" w14:textId="001910E4" w:rsidR="007A6303" w:rsidRPr="007A6303" w:rsidRDefault="007A6303" w:rsidP="007A6303">
            <w:pPr>
              <w:spacing w:after="0" w:line="240" w:lineRule="auto"/>
              <w:ind w:firstLin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финансирования мероприятий из средств работодателя 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>в 202</w:t>
            </w:r>
            <w:r w:rsidR="00E865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по сравнению со средним значением в предшествующие 2 года (201</w:t>
            </w:r>
            <w:r w:rsidR="00E8657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>, 20</w:t>
            </w:r>
            <w:r w:rsidR="00E8657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годы):</w:t>
            </w:r>
          </w:p>
          <w:p w14:paraId="352858E1" w14:textId="71ECDA6A" w:rsidR="007A6303" w:rsidRPr="007A6303" w:rsidRDefault="007A6303" w:rsidP="007A6303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- увеличение – 5 баллов;</w:t>
            </w:r>
          </w:p>
          <w:p w14:paraId="67E66F33" w14:textId="1B94F9D4" w:rsidR="007A6303" w:rsidRPr="007A6303" w:rsidRDefault="007A6303" w:rsidP="007A6303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 xml:space="preserve">- на уровне – 3 балла; </w:t>
            </w:r>
          </w:p>
          <w:p w14:paraId="0E44F1F7" w14:textId="032826CF" w:rsidR="007A6303" w:rsidRPr="007A6303" w:rsidRDefault="007A6303" w:rsidP="007A6303">
            <w:pPr>
              <w:spacing w:after="0"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- сокращение - 0 баллов.</w:t>
            </w:r>
          </w:p>
        </w:tc>
      </w:tr>
      <w:tr w:rsidR="007A6303" w:rsidRPr="007A6303" w14:paraId="30F6032C" w14:textId="77777777" w:rsidTr="00575C69">
        <w:trPr>
          <w:trHeight w:val="1978"/>
        </w:trPr>
        <w:tc>
          <w:tcPr>
            <w:tcW w:w="636" w:type="dxa"/>
            <w:shd w:val="clear" w:color="auto" w:fill="auto"/>
            <w:noWrap/>
          </w:tcPr>
          <w:p w14:paraId="387627E0" w14:textId="72BC21E8" w:rsidR="007A6303" w:rsidRPr="007A6303" w:rsidRDefault="007A6303" w:rsidP="007A6303">
            <w:pPr>
              <w:spacing w:after="0" w:line="240" w:lineRule="auto"/>
              <w:ind w:left="-400" w:firstLine="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7F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14" w:type="dxa"/>
            <w:shd w:val="clear" w:color="auto" w:fill="auto"/>
          </w:tcPr>
          <w:p w14:paraId="27E49D69" w14:textId="1185BE1E" w:rsidR="007A6303" w:rsidRPr="007A6303" w:rsidRDefault="007A6303" w:rsidP="007A6303">
            <w:pPr>
              <w:spacing w:after="0" w:line="240" w:lineRule="auto"/>
              <w:ind w:firstLine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Объем средств, направленных в 202</w:t>
            </w:r>
            <w:r w:rsidR="00774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 xml:space="preserve"> году на финансовое обеспечение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за счет сумм страховых взносов на обязательное социальное страхование от несчастных случаев на производстве и профессиональных заболеваний (в % от сумм страховых взносов, начисленных за предшествующий календарный год).</w:t>
            </w:r>
          </w:p>
          <w:p w14:paraId="0877813E" w14:textId="114A8237" w:rsidR="007A6303" w:rsidRPr="007A6303" w:rsidRDefault="007A6303" w:rsidP="007A6303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  <w:t>(источник информации - форма 4-ФСС РФ).</w:t>
            </w:r>
          </w:p>
        </w:tc>
        <w:tc>
          <w:tcPr>
            <w:tcW w:w="3388" w:type="dxa"/>
          </w:tcPr>
          <w:p w14:paraId="6BA5CE8F" w14:textId="77777777" w:rsidR="007A6303" w:rsidRPr="007A6303" w:rsidRDefault="007A6303" w:rsidP="007A6303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</w:t>
            </w:r>
          </w:p>
          <w:p w14:paraId="52F23624" w14:textId="098E3FF5" w:rsidR="007A6303" w:rsidRPr="007A6303" w:rsidRDefault="007A6303" w:rsidP="007A6303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20 до 30 % - 5 баллов; </w:t>
            </w:r>
          </w:p>
          <w:p w14:paraId="3113D606" w14:textId="1BA39E54" w:rsidR="007A6303" w:rsidRPr="007A6303" w:rsidRDefault="007A6303" w:rsidP="007A6303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15 до 20 % - 4 балла; </w:t>
            </w:r>
          </w:p>
          <w:p w14:paraId="610680F0" w14:textId="06EE724A" w:rsidR="007A6303" w:rsidRPr="007A6303" w:rsidRDefault="007A6303" w:rsidP="007A6303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10 до 15 % - 3 балла;</w:t>
            </w:r>
          </w:p>
          <w:p w14:paraId="518D7272" w14:textId="716AE4C7" w:rsidR="007A6303" w:rsidRPr="007A6303" w:rsidRDefault="007A6303" w:rsidP="007A6303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5 до 10%</w:t>
            </w:r>
            <w:r w:rsidR="00C27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- 2 балла, </w:t>
            </w:r>
          </w:p>
          <w:p w14:paraId="3A6C5189" w14:textId="12F919B5" w:rsidR="007A6303" w:rsidRPr="007A6303" w:rsidRDefault="007A6303" w:rsidP="007A6303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1 до 5 % - 1 бал</w:t>
            </w:r>
            <w:r w:rsidR="00502BE8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  <w:p w14:paraId="6880D19B" w14:textId="7B254537" w:rsidR="007A6303" w:rsidRPr="007A6303" w:rsidRDefault="007A6303" w:rsidP="007A6303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0% до 1% - 0 баллов</w:t>
            </w:r>
          </w:p>
        </w:tc>
      </w:tr>
      <w:tr w:rsidR="007A6303" w:rsidRPr="007A6303" w14:paraId="6A8FFBA8" w14:textId="77777777" w:rsidTr="00575C69">
        <w:trPr>
          <w:trHeight w:val="722"/>
        </w:trPr>
        <w:tc>
          <w:tcPr>
            <w:tcW w:w="636" w:type="dxa"/>
            <w:shd w:val="clear" w:color="auto" w:fill="auto"/>
            <w:noWrap/>
          </w:tcPr>
          <w:p w14:paraId="68E47CFC" w14:textId="77777777" w:rsidR="007A6303" w:rsidRPr="007A6303" w:rsidRDefault="007A6303" w:rsidP="007A6303">
            <w:pPr>
              <w:spacing w:after="0" w:line="240" w:lineRule="auto"/>
              <w:ind w:left="-400" w:firstLine="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14" w:type="dxa"/>
            <w:shd w:val="clear" w:color="auto" w:fill="auto"/>
          </w:tcPr>
          <w:p w14:paraId="209BACC3" w14:textId="77777777" w:rsidR="007A6303" w:rsidRPr="007A6303" w:rsidRDefault="007A6303" w:rsidP="007A6303">
            <w:pPr>
              <w:spacing w:after="0" w:line="240" w:lineRule="auto"/>
              <w:ind w:firstLine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Осуществление проверки (самопроверки) соблюдения требований трудового законодательства на портале «Онлайнинспекция.рф» на сайте Роструда.</w:t>
            </w:r>
          </w:p>
          <w:p w14:paraId="0F3F66D2" w14:textId="5D728D57" w:rsidR="007A6303" w:rsidRPr="007A6303" w:rsidRDefault="007A6303" w:rsidP="007A6303">
            <w:pPr>
              <w:spacing w:after="0" w:line="240" w:lineRule="auto"/>
              <w:ind w:firstLine="2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>(по возможности приложить скриншот)</w:t>
            </w:r>
          </w:p>
        </w:tc>
        <w:tc>
          <w:tcPr>
            <w:tcW w:w="3388" w:type="dxa"/>
          </w:tcPr>
          <w:p w14:paraId="0E583FB0" w14:textId="77777777" w:rsidR="007A6303" w:rsidRPr="007A6303" w:rsidRDefault="007A6303" w:rsidP="007A6303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– 1 балл</w:t>
            </w:r>
          </w:p>
        </w:tc>
      </w:tr>
      <w:tr w:rsidR="007A6303" w:rsidRPr="007A6303" w14:paraId="13174240" w14:textId="77777777" w:rsidTr="00575C69">
        <w:trPr>
          <w:trHeight w:val="443"/>
        </w:trPr>
        <w:tc>
          <w:tcPr>
            <w:tcW w:w="636" w:type="dxa"/>
            <w:shd w:val="clear" w:color="auto" w:fill="auto"/>
            <w:noWrap/>
          </w:tcPr>
          <w:p w14:paraId="30B64921" w14:textId="77777777" w:rsidR="007A6303" w:rsidRPr="007A6303" w:rsidRDefault="007A6303" w:rsidP="007A6303">
            <w:pPr>
              <w:spacing w:after="0" w:line="240" w:lineRule="auto"/>
              <w:ind w:left="-400" w:firstLine="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14" w:type="dxa"/>
            <w:shd w:val="clear" w:color="auto" w:fill="auto"/>
          </w:tcPr>
          <w:p w14:paraId="2FB2AEAE" w14:textId="5158BA52" w:rsidR="00617881" w:rsidRDefault="00617881" w:rsidP="00617881">
            <w:pPr>
              <w:spacing w:after="0" w:line="240" w:lineRule="auto"/>
              <w:ind w:firstLine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Динамика количества вынесенных за 2019-2021 годы должностными лицами государственной инспекции труда постановлений о назначении административного наказания за нарушение государственных нормативных требований охраны труда (ст.5.27.1 КоАП РФ).</w:t>
            </w:r>
          </w:p>
          <w:p w14:paraId="4E3C0511" w14:textId="77777777" w:rsidR="007A6303" w:rsidRPr="007A6303" w:rsidRDefault="007A6303" w:rsidP="007A6303">
            <w:pPr>
              <w:spacing w:after="0" w:line="240" w:lineRule="auto"/>
              <w:jc w:val="both"/>
              <w:rPr>
                <w:rFonts w:ascii="SegoeUIRegular" w:eastAsia="Times New Roman" w:hAnsi="SegoeUIRegular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88" w:type="dxa"/>
          </w:tcPr>
          <w:p w14:paraId="64FDC8E9" w14:textId="77777777" w:rsidR="00617881" w:rsidRDefault="00617881" w:rsidP="00617881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 постановления об административных наказаниях в течение 3-х лет – 5 баллов.</w:t>
            </w:r>
          </w:p>
          <w:p w14:paraId="77117FF6" w14:textId="16581B8E" w:rsidR="00617881" w:rsidRDefault="00617881" w:rsidP="00617881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количества постановлений в 2021 году по сравнению со средним значением в предшествующие 2 года (2019, 2020 годы):</w:t>
            </w:r>
          </w:p>
          <w:p w14:paraId="75670117" w14:textId="4D25DE4B" w:rsidR="00617881" w:rsidRDefault="00617881" w:rsidP="00617881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снижение – 3 балла;</w:t>
            </w:r>
          </w:p>
          <w:p w14:paraId="0BA1D1F6" w14:textId="40CDB691" w:rsidR="00617881" w:rsidRDefault="00617881" w:rsidP="00617881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без изменений - 1 балл;</w:t>
            </w:r>
          </w:p>
          <w:p w14:paraId="5A006E8E" w14:textId="237344A9" w:rsidR="00617881" w:rsidRDefault="00617881" w:rsidP="00617881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рост - 0 баллов.</w:t>
            </w:r>
          </w:p>
          <w:p w14:paraId="08DCA0F3" w14:textId="77777777" w:rsidR="007A6303" w:rsidRPr="007A6303" w:rsidRDefault="007A6303" w:rsidP="007A6303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6303" w:rsidRPr="007A6303" w14:paraId="7BA5F4F4" w14:textId="77777777" w:rsidTr="00575C69">
        <w:trPr>
          <w:trHeight w:val="464"/>
        </w:trPr>
        <w:tc>
          <w:tcPr>
            <w:tcW w:w="636" w:type="dxa"/>
            <w:shd w:val="clear" w:color="auto" w:fill="auto"/>
            <w:noWrap/>
          </w:tcPr>
          <w:p w14:paraId="7E555F06" w14:textId="77777777" w:rsidR="007A6303" w:rsidRPr="007A6303" w:rsidRDefault="007A6303" w:rsidP="007A6303">
            <w:pPr>
              <w:spacing w:after="0" w:line="240" w:lineRule="auto"/>
              <w:ind w:left="-400" w:firstLine="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914" w:type="dxa"/>
            <w:shd w:val="clear" w:color="auto" w:fill="auto"/>
          </w:tcPr>
          <w:p w14:paraId="2C2B57DA" w14:textId="77777777" w:rsidR="007A6303" w:rsidRPr="007A6303" w:rsidRDefault="007A6303" w:rsidP="007A6303">
            <w:pPr>
              <w:spacing w:after="0" w:line="240" w:lineRule="auto"/>
              <w:ind w:firstLine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sz w:val="24"/>
                <w:szCs w:val="24"/>
              </w:rPr>
              <w:t>Обеспечение работников средствами индивидуальной защиты сверх установленных нормативов</w:t>
            </w:r>
          </w:p>
          <w:p w14:paraId="15D6049D" w14:textId="77777777" w:rsidR="007A6303" w:rsidRPr="007A6303" w:rsidRDefault="007A6303" w:rsidP="007A6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(</w:t>
            </w:r>
            <w:r w:rsidRPr="007A6303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  <w:t>прикладываются локальные нормативные акты об установлении повышенных норм</w:t>
            </w:r>
            <w:r w:rsidRPr="007A630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).</w:t>
            </w:r>
          </w:p>
        </w:tc>
        <w:tc>
          <w:tcPr>
            <w:tcW w:w="3388" w:type="dxa"/>
          </w:tcPr>
          <w:p w14:paraId="4E7BBA46" w14:textId="489F3ACD" w:rsidR="007A6303" w:rsidRPr="007A6303" w:rsidRDefault="007A6303" w:rsidP="007A6303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- 4 балла.</w:t>
            </w:r>
          </w:p>
        </w:tc>
      </w:tr>
    </w:tbl>
    <w:p w14:paraId="3600E108" w14:textId="77777777" w:rsidR="007A6303" w:rsidRPr="007A6303" w:rsidRDefault="007A6303" w:rsidP="007A630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6303">
        <w:rPr>
          <w:rFonts w:ascii="Times New Roman" w:hAnsi="Times New Roman" w:cs="Times New Roman"/>
          <w:b/>
          <w:i/>
          <w:sz w:val="24"/>
          <w:szCs w:val="24"/>
        </w:rPr>
        <w:lastRenderedPageBreak/>
        <w:t>Методика оценки.</w:t>
      </w:r>
    </w:p>
    <w:p w14:paraId="5AC5BC1B" w14:textId="4C76568E" w:rsidR="007A6303" w:rsidRPr="007A6303" w:rsidRDefault="007A6303" w:rsidP="007A6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303">
        <w:rPr>
          <w:rFonts w:ascii="Times New Roman" w:hAnsi="Times New Roman" w:cs="Times New Roman"/>
          <w:sz w:val="24"/>
          <w:szCs w:val="24"/>
        </w:rPr>
        <w:t>Списки организаций (базовый и сформированный на его основе список для рейтинговой оценки) определя</w:t>
      </w:r>
      <w:r w:rsidR="00617881">
        <w:rPr>
          <w:rFonts w:ascii="Times New Roman" w:hAnsi="Times New Roman" w:cs="Times New Roman"/>
          <w:sz w:val="24"/>
          <w:szCs w:val="24"/>
        </w:rPr>
        <w:t>ю</w:t>
      </w:r>
      <w:r w:rsidRPr="007A6303">
        <w:rPr>
          <w:rFonts w:ascii="Times New Roman" w:hAnsi="Times New Roman" w:cs="Times New Roman"/>
          <w:sz w:val="24"/>
          <w:szCs w:val="24"/>
        </w:rPr>
        <w:t xml:space="preserve">тся с учетом результатов отбора в соответствии с настоящей Методикой и Положением о </w:t>
      </w:r>
      <w:r>
        <w:rPr>
          <w:rFonts w:ascii="Times New Roman" w:hAnsi="Times New Roman" w:cs="Times New Roman"/>
          <w:sz w:val="24"/>
          <w:szCs w:val="24"/>
        </w:rPr>
        <w:t>Конкурсе</w:t>
      </w:r>
      <w:r w:rsidRPr="007A6303">
        <w:rPr>
          <w:rFonts w:ascii="Times New Roman" w:hAnsi="Times New Roman" w:cs="Times New Roman"/>
          <w:sz w:val="24"/>
          <w:szCs w:val="24"/>
        </w:rPr>
        <w:t xml:space="preserve"> из числа организаций, имеющих признанные достижения в области улучшения условий и охраны труда (результаты соответствующих конкурсов, рейтингов, независимых экспертиз, награды за достижения в области номинации, включение в Библиотеку корпоративных практик социальной направленности РСПП, в Сборники лучших практик и пр.).</w:t>
      </w:r>
    </w:p>
    <w:p w14:paraId="6ECE4D98" w14:textId="77777777" w:rsidR="007A6303" w:rsidRPr="007A6303" w:rsidRDefault="007A6303" w:rsidP="007A6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303">
        <w:rPr>
          <w:rFonts w:ascii="Times New Roman" w:hAnsi="Times New Roman" w:cs="Times New Roman"/>
          <w:sz w:val="24"/>
          <w:szCs w:val="24"/>
        </w:rPr>
        <w:t xml:space="preserve">Для определения рейтинга компаний используется метод рейтинговых оценок группой независимых экспертов, с привлечением внешних экспертов в сфере охраны труда, </w:t>
      </w:r>
      <w:r w:rsidRPr="007A6303">
        <w:rPr>
          <w:rFonts w:ascii="Times New Roman" w:hAnsi="Times New Roman" w:cs="Times New Roman"/>
          <w:sz w:val="24"/>
          <w:szCs w:val="24"/>
          <w:lang w:val="en-US"/>
        </w:rPr>
        <w:t>HR</w:t>
      </w:r>
      <w:r w:rsidRPr="007A6303">
        <w:rPr>
          <w:rFonts w:ascii="Times New Roman" w:hAnsi="Times New Roman" w:cs="Times New Roman"/>
          <w:sz w:val="24"/>
          <w:szCs w:val="24"/>
        </w:rPr>
        <w:t xml:space="preserve"> менеджмента. </w:t>
      </w:r>
    </w:p>
    <w:p w14:paraId="7B83AEBC" w14:textId="039D6F91" w:rsidR="00F96863" w:rsidRDefault="007A6303" w:rsidP="007A6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303">
        <w:rPr>
          <w:rFonts w:ascii="Times New Roman" w:hAnsi="Times New Roman" w:cs="Times New Roman"/>
          <w:sz w:val="24"/>
          <w:szCs w:val="24"/>
        </w:rPr>
        <w:t>Решение о номинантах Конкурса принимается по результатам бальной оценки деятельности организации в области улучшения условий и охраны труда членами экспертной группы, и оформляется Протоколом.</w:t>
      </w:r>
    </w:p>
    <w:p w14:paraId="49CDCB7E" w14:textId="77777777" w:rsidR="00F86FCC" w:rsidRDefault="00F86FCC" w:rsidP="007A6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8E08F4" w14:textId="06E79C31" w:rsidR="00F86FCC" w:rsidRPr="007A6303" w:rsidRDefault="00F86FCC" w:rsidP="00F86FCC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</w:t>
      </w:r>
      <w:r w:rsidRPr="00F968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  <w:r w:rsidRPr="007A63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Номинация «За развитие кадрового потенциала»</w:t>
      </w:r>
    </w:p>
    <w:p w14:paraId="02FA3C3B" w14:textId="77777777" w:rsidR="00F86FCC" w:rsidRPr="007A6303" w:rsidRDefault="00F86FCC" w:rsidP="00F86FC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30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Оцениваются организации за общественно признанные корпоративные инициативы, проекты, программы в достижении высокой эффективности деятельности в области развития персонала, включая профессиональное обучение работников, создание условий и мотивации для реализации способностей работников и их карьерного роста, обеспечение занятости лиц с ограниченными возможностями.</w:t>
      </w:r>
    </w:p>
    <w:p w14:paraId="54E550C4" w14:textId="77777777" w:rsidR="00F86FCC" w:rsidRPr="007A6303" w:rsidRDefault="00F86FCC" w:rsidP="00F86FC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A63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Критерии оценки:</w:t>
      </w:r>
    </w:p>
    <w:p w14:paraId="7C5844EC" w14:textId="77777777" w:rsidR="00F86FCC" w:rsidRPr="007A6303" w:rsidRDefault="00F86FCC" w:rsidP="00F8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3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оформленной, документально подтвержденной стратегии и политики кадрового развития организации, по которой представлена практика (стратегические документы, планы мероприятий, нефинансовые отчеты и т.д.).</w:t>
      </w:r>
    </w:p>
    <w:p w14:paraId="6158FAC8" w14:textId="77777777" w:rsidR="00F86FCC" w:rsidRPr="007A6303" w:rsidRDefault="00F86FCC" w:rsidP="00F8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30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целей программ (практики) и их отражение в обязательствах, публичных документах, включая коллективные договоры, информационных материалах, программах.</w:t>
      </w:r>
    </w:p>
    <w:p w14:paraId="2D99BDF9" w14:textId="77777777" w:rsidR="00F86FCC" w:rsidRPr="007A6303" w:rsidRDefault="00F86FCC" w:rsidP="00F8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303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Результативность программ по развитию персонала и реализуемых инициатив, наличие подтверждающей информации, ее отражение в публичных материалах (описание конкретных результатов и показателей).</w:t>
      </w:r>
    </w:p>
    <w:p w14:paraId="7E19C1D6" w14:textId="77777777" w:rsidR="00F86FCC" w:rsidRPr="007A6303" w:rsidRDefault="00F86FCC" w:rsidP="00F8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303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Наличие показателей, отражающих практику, достигнутые результаты проведенной работы, динамика изменения показателей.</w:t>
      </w:r>
    </w:p>
    <w:p w14:paraId="3D2E1A6A" w14:textId="77777777" w:rsidR="00F86FCC" w:rsidRPr="007A6303" w:rsidRDefault="00F86FCC" w:rsidP="00F8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303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Возможность распространения опыта за пределами предприятия и его тиражирования.</w:t>
      </w:r>
    </w:p>
    <w:p w14:paraId="2CB82F19" w14:textId="77777777" w:rsidR="00F86FCC" w:rsidRPr="007A6303" w:rsidRDefault="00F86FCC" w:rsidP="00F86FCC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Конкурсе по данной номинации необходимо предоставить следующую информацию: </w:t>
      </w:r>
    </w:p>
    <w:p w14:paraId="30F39CB6" w14:textId="77777777" w:rsidR="00F86FCC" w:rsidRPr="007A6303" w:rsidRDefault="00F86FCC" w:rsidP="00F86F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63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к номинации «За развитие кадрового потенциала»</w:t>
      </w:r>
    </w:p>
    <w:p w14:paraId="0CCFC8AA" w14:textId="77777777" w:rsidR="00F86FCC" w:rsidRPr="007A6303" w:rsidRDefault="00F86FCC" w:rsidP="00F86FCC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3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компании ________________________________________________</w:t>
      </w:r>
    </w:p>
    <w:p w14:paraId="1A51CD5E" w14:textId="77777777" w:rsidR="00F86FCC" w:rsidRPr="007A6303" w:rsidRDefault="00F86FCC" w:rsidP="00F86F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3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 w14:paraId="4F405E0C" w14:textId="77777777" w:rsidR="00F86FCC" w:rsidRPr="007A6303" w:rsidRDefault="00F86FCC" w:rsidP="00F86FCC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30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показатели, характеризующие деятельность организации по развитию персонала:</w:t>
      </w:r>
    </w:p>
    <w:p w14:paraId="7364D676" w14:textId="77777777" w:rsidR="00F86FCC" w:rsidRPr="007A6303" w:rsidRDefault="00F86FCC" w:rsidP="00F86FCC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636"/>
        <w:gridCol w:w="6042"/>
        <w:gridCol w:w="3260"/>
      </w:tblGrid>
      <w:tr w:rsidR="00F86FCC" w:rsidRPr="007A6303" w14:paraId="460414A6" w14:textId="77777777" w:rsidTr="00255574">
        <w:tc>
          <w:tcPr>
            <w:tcW w:w="636" w:type="dxa"/>
            <w:shd w:val="clear" w:color="auto" w:fill="auto"/>
          </w:tcPr>
          <w:p w14:paraId="7E84607A" w14:textId="77777777" w:rsidR="00F86FCC" w:rsidRPr="007A6303" w:rsidRDefault="00F86FCC" w:rsidP="0025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2" w:type="dxa"/>
            <w:shd w:val="clear" w:color="auto" w:fill="auto"/>
            <w:vAlign w:val="center"/>
          </w:tcPr>
          <w:p w14:paraId="37763303" w14:textId="77777777" w:rsidR="00F86FCC" w:rsidRPr="007A6303" w:rsidRDefault="00F86FCC" w:rsidP="0025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информации и показателя, представляемого на конкурс организацией</w:t>
            </w:r>
          </w:p>
        </w:tc>
        <w:tc>
          <w:tcPr>
            <w:tcW w:w="3260" w:type="dxa"/>
          </w:tcPr>
          <w:p w14:paraId="4C8FDC52" w14:textId="77777777" w:rsidR="00F86FCC" w:rsidRPr="007A6303" w:rsidRDefault="00F86FCC" w:rsidP="0025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Оценка экспертов представленных на конкурс материалов</w:t>
            </w:r>
          </w:p>
        </w:tc>
      </w:tr>
      <w:tr w:rsidR="00F86FCC" w:rsidRPr="007A6303" w14:paraId="04A735F1" w14:textId="77777777" w:rsidTr="00255574">
        <w:trPr>
          <w:trHeight w:val="718"/>
        </w:trPr>
        <w:tc>
          <w:tcPr>
            <w:tcW w:w="636" w:type="dxa"/>
            <w:shd w:val="clear" w:color="auto" w:fill="auto"/>
          </w:tcPr>
          <w:p w14:paraId="2598FC7F" w14:textId="77777777" w:rsidR="00F86FCC" w:rsidRPr="007A6303" w:rsidRDefault="00F86FCC" w:rsidP="0025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42" w:type="dxa"/>
            <w:shd w:val="clear" w:color="auto" w:fill="auto"/>
            <w:hideMark/>
          </w:tcPr>
          <w:p w14:paraId="791B65F5" w14:textId="77777777" w:rsidR="00F86FCC" w:rsidRPr="007A6303" w:rsidRDefault="00F86FCC" w:rsidP="00255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сотрудников 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(только в России, если 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международная): всего _______ чел. </w:t>
            </w:r>
          </w:p>
        </w:tc>
        <w:tc>
          <w:tcPr>
            <w:tcW w:w="3260" w:type="dxa"/>
          </w:tcPr>
          <w:p w14:paraId="2B234F55" w14:textId="77777777" w:rsidR="00F86FCC" w:rsidRPr="007A6303" w:rsidRDefault="00F86FCC" w:rsidP="00255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6FCC" w:rsidRPr="007A6303" w14:paraId="38B26C81" w14:textId="77777777" w:rsidTr="00255574">
        <w:trPr>
          <w:trHeight w:val="1130"/>
        </w:trPr>
        <w:tc>
          <w:tcPr>
            <w:tcW w:w="636" w:type="dxa"/>
            <w:shd w:val="clear" w:color="auto" w:fill="auto"/>
          </w:tcPr>
          <w:p w14:paraId="1DCD0BA9" w14:textId="77777777" w:rsidR="00F86FCC" w:rsidRPr="007A6303" w:rsidRDefault="00F86FCC" w:rsidP="0025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42" w:type="dxa"/>
            <w:shd w:val="clear" w:color="auto" w:fill="auto"/>
            <w:hideMark/>
          </w:tcPr>
          <w:p w14:paraId="5E451335" w14:textId="77777777" w:rsidR="00F86FCC" w:rsidRPr="007A6303" w:rsidRDefault="00F86FCC" w:rsidP="00255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оформленной, документально подтвержденной стратегии, политики 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области управления персоналом или отдельных ее ключевых направлений (приложить в электронном виде или указать ссылку на электронный ресурс). </w:t>
            </w:r>
          </w:p>
        </w:tc>
        <w:tc>
          <w:tcPr>
            <w:tcW w:w="3260" w:type="dxa"/>
          </w:tcPr>
          <w:p w14:paraId="1AFEB6AB" w14:textId="77777777" w:rsidR="00F86FCC" w:rsidRPr="007A6303" w:rsidRDefault="00F86FCC" w:rsidP="00255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стратегии, политики – 5 баллов</w:t>
            </w:r>
          </w:p>
        </w:tc>
      </w:tr>
      <w:tr w:rsidR="00F86FCC" w:rsidRPr="007A6303" w14:paraId="6EF7C72F" w14:textId="77777777" w:rsidTr="00255574">
        <w:trPr>
          <w:trHeight w:val="1408"/>
        </w:trPr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</w:tcPr>
          <w:p w14:paraId="2FF9550D" w14:textId="77777777" w:rsidR="00F86FCC" w:rsidRPr="007A6303" w:rsidRDefault="00F86FCC" w:rsidP="0025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604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B409271" w14:textId="77777777" w:rsidR="00F86FCC" w:rsidRPr="007A6303" w:rsidRDefault="00F86FCC" w:rsidP="00255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Программы 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развитию персонала и отчет об их исполнении (перечислите и кратко охарактеризуйте</w:t>
            </w:r>
          </w:p>
          <w:p w14:paraId="473EADCD" w14:textId="77777777" w:rsidR="00F86FCC" w:rsidRPr="007A6303" w:rsidRDefault="00F86FCC" w:rsidP="00255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Укажите: срок реализации (год начала), длительность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периодичность программ, участие других организаций в программах (например, образовательных)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A9E6684" w14:textId="77777777" w:rsidR="00F86FCC" w:rsidRPr="007A6303" w:rsidRDefault="00F86FCC" w:rsidP="0025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 (перечня, плана мероприятий) – 3 балла.</w:t>
            </w:r>
          </w:p>
          <w:p w14:paraId="39CFB603" w14:textId="77777777" w:rsidR="00F86FCC" w:rsidRPr="007A6303" w:rsidRDefault="00F86FCC" w:rsidP="0025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8665AE" w14:textId="77777777" w:rsidR="00F86FCC" w:rsidRPr="007A6303" w:rsidRDefault="00F86FCC" w:rsidP="00255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отчетов об их реализации – 2 балла</w:t>
            </w:r>
          </w:p>
        </w:tc>
      </w:tr>
      <w:tr w:rsidR="00F86FCC" w:rsidRPr="007A6303" w14:paraId="4128A162" w14:textId="77777777" w:rsidTr="00255574">
        <w:tc>
          <w:tcPr>
            <w:tcW w:w="636" w:type="dxa"/>
            <w:shd w:val="clear" w:color="auto" w:fill="FFFFFF" w:themeFill="background1"/>
          </w:tcPr>
          <w:p w14:paraId="32A14365" w14:textId="77777777" w:rsidR="00F86FCC" w:rsidRPr="007A6303" w:rsidRDefault="00F86FCC" w:rsidP="0025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42" w:type="dxa"/>
            <w:shd w:val="clear" w:color="auto" w:fill="FFFFFF" w:themeFill="background1"/>
          </w:tcPr>
          <w:p w14:paraId="6FA35421" w14:textId="5326586E" w:rsidR="00F86FCC" w:rsidRPr="007A6303" w:rsidRDefault="00F86FCC" w:rsidP="00255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Соответствие программ и проектов в области развития кадрового потенциала и их результатов соответствующим ЦУР 2030. </w:t>
            </w:r>
          </w:p>
          <w:p w14:paraId="67DF590B" w14:textId="476234AD" w:rsidR="00F86FCC" w:rsidRPr="007A6303" w:rsidRDefault="00F86FCC" w:rsidP="00255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Перечислите программы с указанием соответствующих ЦУР 2030 (количество от 1 до 17) </w:t>
            </w:r>
          </w:p>
          <w:p w14:paraId="7E67D9ED" w14:textId="77777777" w:rsidR="00F86FCC" w:rsidRPr="007A6303" w:rsidRDefault="00F86FCC" w:rsidP="00255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Рекомендуем обратить внимание на ЦУР:4,5 8,17 </w:t>
            </w:r>
          </w:p>
        </w:tc>
        <w:tc>
          <w:tcPr>
            <w:tcW w:w="3260" w:type="dxa"/>
            <w:shd w:val="clear" w:color="auto" w:fill="FFFFFF" w:themeFill="background1"/>
          </w:tcPr>
          <w:p w14:paraId="71205E9E" w14:textId="5D4A01D8" w:rsidR="00F86FCC" w:rsidRPr="007A6303" w:rsidRDefault="00F86FCC" w:rsidP="0025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Указанные цели и задачи компании отвечают выбранным ЦУР 2030– 3 балла;</w:t>
            </w:r>
          </w:p>
          <w:p w14:paraId="01DAC79E" w14:textId="0FEC8CF6" w:rsidR="00F86FCC" w:rsidRPr="007A6303" w:rsidRDefault="00F86FCC" w:rsidP="0025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Указанные корпоративные программы, результаты их реализации отвечают достижению конкретных ЦУР 2030 (и каких) – 2 балла</w:t>
            </w:r>
          </w:p>
        </w:tc>
      </w:tr>
      <w:tr w:rsidR="00F86FCC" w:rsidRPr="007A6303" w14:paraId="035B01C8" w14:textId="77777777" w:rsidTr="00255574">
        <w:tc>
          <w:tcPr>
            <w:tcW w:w="636" w:type="dxa"/>
            <w:shd w:val="clear" w:color="auto" w:fill="FFFFFF" w:themeFill="background1"/>
          </w:tcPr>
          <w:p w14:paraId="4EC41427" w14:textId="77777777" w:rsidR="00F86FCC" w:rsidRPr="007A6303" w:rsidRDefault="00F86FCC" w:rsidP="0025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6042" w:type="dxa"/>
            <w:shd w:val="clear" w:color="auto" w:fill="FFFFFF" w:themeFill="background1"/>
          </w:tcPr>
          <w:p w14:paraId="53460E0F" w14:textId="582DC6EF" w:rsidR="00F86FCC" w:rsidRPr="007A6303" w:rsidRDefault="00F86FCC" w:rsidP="00255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организации на профессиональное обучение, переобучение, повышение квалификации в расчёте на одного работника, прошедшего обучение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FB7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B7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FB7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202</w:t>
            </w:r>
            <w:r w:rsidR="00FB7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гг. (тыс. руб.)</w:t>
            </w:r>
          </w:p>
        </w:tc>
        <w:tc>
          <w:tcPr>
            <w:tcW w:w="3260" w:type="dxa"/>
            <w:shd w:val="clear" w:color="auto" w:fill="FFFFFF" w:themeFill="background1"/>
          </w:tcPr>
          <w:p w14:paraId="419632E3" w14:textId="77777777" w:rsidR="00F86FCC" w:rsidRPr="007A6303" w:rsidRDefault="00F86FCC" w:rsidP="0025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финансирования мероприятий из средств работодателя – 3 балла;</w:t>
            </w:r>
          </w:p>
          <w:p w14:paraId="3A2AF559" w14:textId="29B53EA1" w:rsidR="00F86FCC" w:rsidRPr="007A6303" w:rsidRDefault="00F86FCC" w:rsidP="0025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уровне 20</w:t>
            </w:r>
            <w:r w:rsidR="00FB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 2 балла</w:t>
            </w:r>
          </w:p>
          <w:p w14:paraId="1D132ABB" w14:textId="0F0BC894" w:rsidR="00F86FCC" w:rsidRPr="007A6303" w:rsidRDefault="00F86FCC" w:rsidP="0025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уровне 201</w:t>
            </w:r>
            <w:r w:rsidR="00FB7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 1 балл</w:t>
            </w:r>
          </w:p>
        </w:tc>
      </w:tr>
      <w:tr w:rsidR="00F86FCC" w:rsidRPr="007A6303" w14:paraId="136BB2A2" w14:textId="77777777" w:rsidTr="00255574">
        <w:trPr>
          <w:trHeight w:val="1014"/>
        </w:trPr>
        <w:tc>
          <w:tcPr>
            <w:tcW w:w="636" w:type="dxa"/>
            <w:shd w:val="clear" w:color="auto" w:fill="FFFFFF" w:themeFill="background1"/>
          </w:tcPr>
          <w:p w14:paraId="556011D3" w14:textId="77777777" w:rsidR="00F86FCC" w:rsidRPr="007A6303" w:rsidRDefault="00F86FCC" w:rsidP="0025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6042" w:type="dxa"/>
            <w:shd w:val="clear" w:color="auto" w:fill="FFFFFF" w:themeFill="background1"/>
          </w:tcPr>
          <w:p w14:paraId="6198A005" w14:textId="4BD916DF" w:rsidR="00F86FCC" w:rsidRPr="007A6303" w:rsidRDefault="00F86FCC" w:rsidP="00255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 профессионального обучения, переобучения, повышения квалификации в расчёте на одного участника программы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201</w:t>
            </w:r>
            <w:r w:rsidR="00FB7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B7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FB7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202</w:t>
            </w:r>
            <w:r w:rsidR="00FB7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гг. (час.)</w:t>
            </w:r>
          </w:p>
        </w:tc>
        <w:tc>
          <w:tcPr>
            <w:tcW w:w="3260" w:type="dxa"/>
            <w:shd w:val="clear" w:color="auto" w:fill="FFFFFF" w:themeFill="background1"/>
          </w:tcPr>
          <w:p w14:paraId="373FCDE3" w14:textId="521A9C6C" w:rsidR="00F86FCC" w:rsidRPr="007A6303" w:rsidRDefault="00F86FCC" w:rsidP="0025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числа часов – 3 балла;</w:t>
            </w:r>
          </w:p>
          <w:p w14:paraId="25CA50C9" w14:textId="2A22A252" w:rsidR="00F86FCC" w:rsidRPr="007A6303" w:rsidRDefault="00F86FCC" w:rsidP="0025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уровне 20</w:t>
            </w:r>
            <w:r w:rsidR="00D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 2 балла</w:t>
            </w:r>
          </w:p>
          <w:p w14:paraId="5D8A0842" w14:textId="61EFCB96" w:rsidR="00F86FCC" w:rsidRPr="007A6303" w:rsidRDefault="00F86FCC" w:rsidP="0025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уровне 201</w:t>
            </w:r>
            <w:r w:rsidR="00D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 1 балл</w:t>
            </w:r>
          </w:p>
        </w:tc>
      </w:tr>
      <w:tr w:rsidR="00F86FCC" w:rsidRPr="007A6303" w14:paraId="708723E2" w14:textId="77777777" w:rsidTr="00255574">
        <w:tc>
          <w:tcPr>
            <w:tcW w:w="636" w:type="dxa"/>
            <w:shd w:val="clear" w:color="auto" w:fill="FFFFFF" w:themeFill="background1"/>
          </w:tcPr>
          <w:p w14:paraId="25B09E7C" w14:textId="77777777" w:rsidR="00F86FCC" w:rsidRPr="007A6303" w:rsidRDefault="00F86FCC" w:rsidP="0025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6042" w:type="dxa"/>
            <w:shd w:val="clear" w:color="auto" w:fill="FFFFFF" w:themeFill="background1"/>
          </w:tcPr>
          <w:p w14:paraId="03BCC647" w14:textId="29C2257B" w:rsidR="00F86FCC" w:rsidRPr="007A6303" w:rsidRDefault="00F86FCC" w:rsidP="00255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работников, прошедших профессиональное обучение, переобучение, повышение квалификации, от общего числа работников, занятых в организации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201</w:t>
            </w:r>
            <w:r w:rsidR="00DB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DB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гг. (%)</w:t>
            </w:r>
          </w:p>
        </w:tc>
        <w:tc>
          <w:tcPr>
            <w:tcW w:w="3260" w:type="dxa"/>
            <w:shd w:val="clear" w:color="auto" w:fill="FFFFFF" w:themeFill="background1"/>
          </w:tcPr>
          <w:p w14:paraId="7C0F535A" w14:textId="314EF319" w:rsidR="00F86FCC" w:rsidRPr="007A6303" w:rsidRDefault="00F86FCC" w:rsidP="0025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работников – 3 балла;</w:t>
            </w:r>
          </w:p>
          <w:p w14:paraId="72FDA16C" w14:textId="3493DB6C" w:rsidR="00F86FCC" w:rsidRPr="007A6303" w:rsidRDefault="00F86FCC" w:rsidP="0025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уровне 20</w:t>
            </w:r>
            <w:r w:rsidR="00D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 2 балла</w:t>
            </w:r>
          </w:p>
          <w:p w14:paraId="0726A4A6" w14:textId="171460F8" w:rsidR="00F86FCC" w:rsidRPr="007A6303" w:rsidRDefault="00F86FCC" w:rsidP="0025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уровне 201</w:t>
            </w:r>
            <w:r w:rsidR="00DB0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 1 балл </w:t>
            </w:r>
          </w:p>
        </w:tc>
      </w:tr>
      <w:tr w:rsidR="00F86FCC" w:rsidRPr="007A6303" w14:paraId="008E5594" w14:textId="77777777" w:rsidTr="00255574">
        <w:tc>
          <w:tcPr>
            <w:tcW w:w="636" w:type="dxa"/>
            <w:shd w:val="clear" w:color="auto" w:fill="FFFFFF" w:themeFill="background1"/>
          </w:tcPr>
          <w:p w14:paraId="0B787C0E" w14:textId="77777777" w:rsidR="00F86FCC" w:rsidRPr="007A6303" w:rsidRDefault="00F86FCC" w:rsidP="0025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42" w:type="dxa"/>
            <w:shd w:val="clear" w:color="auto" w:fill="FFFFFF" w:themeFill="background1"/>
            <w:hideMark/>
          </w:tcPr>
          <w:p w14:paraId="283BEEBE" w14:textId="5D524794" w:rsidR="00F86FCC" w:rsidRPr="007A6303" w:rsidRDefault="00F86FCC" w:rsidP="00255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Признание программ (проектов) в сообществе: результаты конкурсов, рейтингов 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включение в Библиотеку корпоративных практик РСПП социальной направленности и Сборники лучших практик и пр. (за период 201</w:t>
            </w:r>
            <w:r w:rsidR="00DB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DB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годов)</w:t>
            </w:r>
          </w:p>
        </w:tc>
        <w:tc>
          <w:tcPr>
            <w:tcW w:w="3260" w:type="dxa"/>
            <w:shd w:val="clear" w:color="auto" w:fill="FFFFFF" w:themeFill="background1"/>
          </w:tcPr>
          <w:p w14:paraId="1E42B7B5" w14:textId="3771A2B3" w:rsidR="00F86FCC" w:rsidRPr="007A6303" w:rsidRDefault="00F86FCC" w:rsidP="00255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максимально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балла</w:t>
            </w:r>
          </w:p>
        </w:tc>
      </w:tr>
      <w:tr w:rsidR="00F86FCC" w:rsidRPr="007A6303" w14:paraId="056F6F83" w14:textId="77777777" w:rsidTr="00255574">
        <w:tc>
          <w:tcPr>
            <w:tcW w:w="636" w:type="dxa"/>
            <w:shd w:val="clear" w:color="auto" w:fill="FFFFFF" w:themeFill="background1"/>
          </w:tcPr>
          <w:p w14:paraId="6F75B26E" w14:textId="77777777" w:rsidR="00F86FCC" w:rsidRPr="007A6303" w:rsidRDefault="00F86FCC" w:rsidP="0025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42" w:type="dxa"/>
            <w:shd w:val="clear" w:color="auto" w:fill="FFFFFF" w:themeFill="background1"/>
            <w:hideMark/>
          </w:tcPr>
          <w:p w14:paraId="114B117D" w14:textId="2B02A6E8" w:rsidR="00F86FCC" w:rsidRPr="007A6303" w:rsidRDefault="00F86FCC" w:rsidP="00255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Информированность сообщества о программах (размещение в интернет</w:t>
            </w:r>
            <w:r w:rsidR="00DB0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ресурсах, в нефинансовых отчетах, СМИ, публикации и т.п.)</w:t>
            </w:r>
          </w:p>
        </w:tc>
        <w:tc>
          <w:tcPr>
            <w:tcW w:w="3260" w:type="dxa"/>
            <w:shd w:val="clear" w:color="auto" w:fill="FFFFFF" w:themeFill="background1"/>
          </w:tcPr>
          <w:p w14:paraId="07EA9A3E" w14:textId="1D7B8C1D" w:rsidR="00F86FCC" w:rsidRPr="007A6303" w:rsidRDefault="00F86FCC" w:rsidP="00255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информации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балла,</w:t>
            </w:r>
          </w:p>
          <w:p w14:paraId="4E2BE7FB" w14:textId="27BAFB45" w:rsidR="00F86FCC" w:rsidRPr="007A6303" w:rsidRDefault="00F86FCC" w:rsidP="00255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отсутствие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баллов</w:t>
            </w:r>
          </w:p>
        </w:tc>
      </w:tr>
      <w:tr w:rsidR="00F86FCC" w:rsidRPr="007A6303" w14:paraId="6B58A80E" w14:textId="77777777" w:rsidTr="00255574">
        <w:tc>
          <w:tcPr>
            <w:tcW w:w="636" w:type="dxa"/>
            <w:shd w:val="clear" w:color="auto" w:fill="FFFFFF" w:themeFill="background1"/>
            <w:noWrap/>
          </w:tcPr>
          <w:p w14:paraId="1F15BA93" w14:textId="77777777" w:rsidR="00F86FCC" w:rsidRPr="007A6303" w:rsidRDefault="00F86FCC" w:rsidP="0025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42" w:type="dxa"/>
            <w:shd w:val="clear" w:color="auto" w:fill="FFFFFF" w:themeFill="background1"/>
            <w:hideMark/>
          </w:tcPr>
          <w:p w14:paraId="1FA365E8" w14:textId="77777777" w:rsidR="00F86FCC" w:rsidRPr="007A6303" w:rsidRDefault="00F86FCC" w:rsidP="0025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компании в проектах по развитию материально-технической базы учреждений профессионального образования, разработке образовательных программ и стандартов, включая их финансирование, и по другим направлениям поддержки профессионального образования </w:t>
            </w:r>
          </w:p>
        </w:tc>
        <w:tc>
          <w:tcPr>
            <w:tcW w:w="3260" w:type="dxa"/>
            <w:shd w:val="clear" w:color="auto" w:fill="FFFFFF" w:themeFill="background1"/>
          </w:tcPr>
          <w:p w14:paraId="5A893A37" w14:textId="4B464B86" w:rsidR="00F86FCC" w:rsidRPr="007A6303" w:rsidRDefault="00F86FCC" w:rsidP="0025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развитии учреждений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балла;</w:t>
            </w:r>
          </w:p>
          <w:p w14:paraId="5D8B2E04" w14:textId="62CC3C21" w:rsidR="00F86FCC" w:rsidRPr="007A6303" w:rsidRDefault="00F86FCC" w:rsidP="0025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разработке образовательных и профессиональных стандартов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балла;</w:t>
            </w:r>
          </w:p>
          <w:p w14:paraId="3F7127B8" w14:textId="77777777" w:rsidR="00F86FCC" w:rsidRPr="007A6303" w:rsidRDefault="00F86FCC" w:rsidP="0025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финансирование 3 балла;</w:t>
            </w:r>
          </w:p>
          <w:p w14:paraId="730D96A2" w14:textId="502B9FC5" w:rsidR="00F86FCC" w:rsidRPr="007A6303" w:rsidRDefault="00F86FCC" w:rsidP="0025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баллов</w:t>
            </w:r>
          </w:p>
        </w:tc>
      </w:tr>
      <w:tr w:rsidR="00F86FCC" w:rsidRPr="007A6303" w14:paraId="46220235" w14:textId="77777777" w:rsidTr="00255574">
        <w:tc>
          <w:tcPr>
            <w:tcW w:w="636" w:type="dxa"/>
            <w:shd w:val="clear" w:color="auto" w:fill="FFFFFF" w:themeFill="background1"/>
            <w:noWrap/>
          </w:tcPr>
          <w:p w14:paraId="43340DCF" w14:textId="77777777" w:rsidR="00F86FCC" w:rsidRPr="007A6303" w:rsidRDefault="00F86FCC" w:rsidP="0025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042" w:type="dxa"/>
            <w:shd w:val="clear" w:color="auto" w:fill="FFFFFF" w:themeFill="background1"/>
            <w:hideMark/>
          </w:tcPr>
          <w:p w14:paraId="3F028741" w14:textId="0F63F285" w:rsidR="00F86FCC" w:rsidRPr="007A6303" w:rsidRDefault="00F86FCC" w:rsidP="0025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Масштабность и актуальность программ по развитию персонала (количество участников программ, в том числе не являющихся работниками компании 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201</w:t>
            </w:r>
            <w:r w:rsidR="005F1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</w:t>
            </w:r>
            <w:r w:rsidR="005F1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202</w:t>
            </w:r>
            <w:r w:rsidR="005F1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включая профессиональное обучение, переобучение, повышение квалификации </w:t>
            </w:r>
          </w:p>
        </w:tc>
        <w:tc>
          <w:tcPr>
            <w:tcW w:w="3260" w:type="dxa"/>
            <w:shd w:val="clear" w:color="auto" w:fill="FFFFFF" w:themeFill="background1"/>
          </w:tcPr>
          <w:p w14:paraId="5F0BA646" w14:textId="77777777" w:rsidR="00F86FCC" w:rsidRPr="007A6303" w:rsidRDefault="00F86FCC" w:rsidP="0025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утверждённым планом- 3 балла;</w:t>
            </w:r>
          </w:p>
          <w:p w14:paraId="5CF6A737" w14:textId="349D23FB" w:rsidR="00F86FCC" w:rsidRPr="007A6303" w:rsidRDefault="00F86FCC" w:rsidP="0025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сверх плана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баллов;</w:t>
            </w:r>
          </w:p>
          <w:p w14:paraId="7D79D65F" w14:textId="0B7A1EBE" w:rsidR="00F86FCC" w:rsidRPr="007A6303" w:rsidRDefault="00F86FCC" w:rsidP="0025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ниже плана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баллов</w:t>
            </w:r>
          </w:p>
        </w:tc>
      </w:tr>
      <w:tr w:rsidR="00F86FCC" w:rsidRPr="007A6303" w14:paraId="02721035" w14:textId="77777777" w:rsidTr="00255574">
        <w:tc>
          <w:tcPr>
            <w:tcW w:w="636" w:type="dxa"/>
            <w:shd w:val="clear" w:color="auto" w:fill="FFFFFF" w:themeFill="background1"/>
            <w:noWrap/>
          </w:tcPr>
          <w:p w14:paraId="21BB834C" w14:textId="77777777" w:rsidR="00F86FCC" w:rsidRPr="007A6303" w:rsidRDefault="00F86FCC" w:rsidP="0025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042" w:type="dxa"/>
            <w:shd w:val="clear" w:color="auto" w:fill="FFFFFF" w:themeFill="background1"/>
          </w:tcPr>
          <w:p w14:paraId="31A8BE7F" w14:textId="1359EA78" w:rsidR="00F86FCC" w:rsidRPr="007A6303" w:rsidRDefault="00F86FCC" w:rsidP="0025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использование профессиональных стандартов в программах по управлению и развитию персонала в 201</w:t>
            </w:r>
            <w:r w:rsidR="005F1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5F1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годах</w:t>
            </w:r>
          </w:p>
        </w:tc>
        <w:tc>
          <w:tcPr>
            <w:tcW w:w="3260" w:type="dxa"/>
            <w:shd w:val="clear" w:color="auto" w:fill="FFFFFF" w:themeFill="background1"/>
          </w:tcPr>
          <w:p w14:paraId="31A0D758" w14:textId="77777777" w:rsidR="00F86FCC" w:rsidRPr="007A6303" w:rsidRDefault="00F86FCC" w:rsidP="0025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балл </w:t>
            </w:r>
          </w:p>
        </w:tc>
      </w:tr>
      <w:tr w:rsidR="00F86FCC" w:rsidRPr="007A6303" w14:paraId="7AF1E46F" w14:textId="77777777" w:rsidTr="00255574">
        <w:trPr>
          <w:trHeight w:val="747"/>
        </w:trPr>
        <w:tc>
          <w:tcPr>
            <w:tcW w:w="636" w:type="dxa"/>
            <w:shd w:val="clear" w:color="auto" w:fill="FFFFFF" w:themeFill="background1"/>
            <w:noWrap/>
          </w:tcPr>
          <w:p w14:paraId="6CE46E6F" w14:textId="77777777" w:rsidR="00F86FCC" w:rsidRPr="007A6303" w:rsidRDefault="00F86FCC" w:rsidP="0025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6042" w:type="dxa"/>
            <w:shd w:val="clear" w:color="auto" w:fill="FFFFFF" w:themeFill="background1"/>
          </w:tcPr>
          <w:p w14:paraId="126D8679" w14:textId="77777777" w:rsidR="00F86FCC" w:rsidRPr="007A6303" w:rsidRDefault="00F86FCC" w:rsidP="0025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разработке (актуализации) профессиональных стандартов (ед.)</w:t>
            </w:r>
          </w:p>
        </w:tc>
        <w:tc>
          <w:tcPr>
            <w:tcW w:w="3260" w:type="dxa"/>
            <w:shd w:val="clear" w:color="auto" w:fill="FFFFFF" w:themeFill="background1"/>
          </w:tcPr>
          <w:p w14:paraId="0ECC9AF7" w14:textId="085B899F" w:rsidR="00F86FCC" w:rsidRPr="007A6303" w:rsidRDefault="00F86FCC" w:rsidP="0025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– 3 балла;</w:t>
            </w:r>
          </w:p>
          <w:p w14:paraId="5A61A263" w14:textId="6EF7B6BA" w:rsidR="00F86FCC" w:rsidRPr="007A6303" w:rsidRDefault="00F86FCC" w:rsidP="0025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уровне 20</w:t>
            </w:r>
            <w:r w:rsidR="005F1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 2 балла</w:t>
            </w:r>
          </w:p>
          <w:p w14:paraId="6E9F93B1" w14:textId="5175DAAA" w:rsidR="00F86FCC" w:rsidRPr="007A6303" w:rsidRDefault="00F86FCC" w:rsidP="0025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уровне 201</w:t>
            </w:r>
            <w:r w:rsidR="005F1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 1 балл </w:t>
            </w:r>
          </w:p>
        </w:tc>
      </w:tr>
      <w:tr w:rsidR="00F86FCC" w:rsidRPr="007A6303" w14:paraId="590F9456" w14:textId="77777777" w:rsidTr="00255574">
        <w:trPr>
          <w:trHeight w:val="878"/>
        </w:trPr>
        <w:tc>
          <w:tcPr>
            <w:tcW w:w="636" w:type="dxa"/>
            <w:shd w:val="clear" w:color="auto" w:fill="FFFFFF" w:themeFill="background1"/>
            <w:noWrap/>
          </w:tcPr>
          <w:p w14:paraId="2CD56F56" w14:textId="77777777" w:rsidR="00F86FCC" w:rsidRPr="007A6303" w:rsidRDefault="00F86FCC" w:rsidP="0025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6042" w:type="dxa"/>
            <w:shd w:val="clear" w:color="auto" w:fill="FFFFFF" w:themeFill="background1"/>
          </w:tcPr>
          <w:p w14:paraId="131CF735" w14:textId="31529329" w:rsidR="00F86FCC" w:rsidRPr="007A6303" w:rsidRDefault="00F86FCC" w:rsidP="0025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расходы на разработку (актуализации) профессиональных стандартов (тыс. руб.)</w:t>
            </w:r>
          </w:p>
        </w:tc>
        <w:tc>
          <w:tcPr>
            <w:tcW w:w="3260" w:type="dxa"/>
            <w:shd w:val="clear" w:color="auto" w:fill="FFFFFF" w:themeFill="background1"/>
          </w:tcPr>
          <w:p w14:paraId="5944723C" w14:textId="77777777" w:rsidR="00F86FCC" w:rsidRPr="007A6303" w:rsidRDefault="00F86FCC" w:rsidP="0025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расходов – 3 балла;</w:t>
            </w:r>
          </w:p>
          <w:p w14:paraId="31DF5AAA" w14:textId="1FCC3566" w:rsidR="00F86FCC" w:rsidRPr="007A6303" w:rsidRDefault="00F86FCC" w:rsidP="0025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уровне 20</w:t>
            </w:r>
            <w:r w:rsidR="005F1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 2 балла</w:t>
            </w:r>
          </w:p>
          <w:p w14:paraId="60A5F0B1" w14:textId="3C849D30" w:rsidR="00F86FCC" w:rsidRPr="007A6303" w:rsidRDefault="00F86FCC" w:rsidP="0025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уровне 201</w:t>
            </w:r>
            <w:r w:rsidR="005F1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 1 балл</w:t>
            </w:r>
          </w:p>
        </w:tc>
      </w:tr>
      <w:tr w:rsidR="00F86FCC" w:rsidRPr="007A6303" w14:paraId="02B694C2" w14:textId="77777777" w:rsidTr="00255574">
        <w:trPr>
          <w:trHeight w:val="173"/>
        </w:trPr>
        <w:tc>
          <w:tcPr>
            <w:tcW w:w="636" w:type="dxa"/>
            <w:shd w:val="clear" w:color="auto" w:fill="FFFFFF" w:themeFill="background1"/>
            <w:noWrap/>
          </w:tcPr>
          <w:p w14:paraId="45BA7F82" w14:textId="77777777" w:rsidR="00F86FCC" w:rsidRPr="007A6303" w:rsidRDefault="00F86FCC" w:rsidP="0025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042" w:type="dxa"/>
            <w:shd w:val="clear" w:color="auto" w:fill="FFFFFF" w:themeFill="background1"/>
          </w:tcPr>
          <w:p w14:paraId="1EBA7705" w14:textId="4E52CDB8" w:rsidR="00F86FCC" w:rsidRPr="007A6303" w:rsidRDefault="00F86FCC" w:rsidP="0025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в 201</w:t>
            </w:r>
            <w:r w:rsidR="008D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8D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годах независимой оценки квалификации </w:t>
            </w:r>
          </w:p>
        </w:tc>
        <w:tc>
          <w:tcPr>
            <w:tcW w:w="3260" w:type="dxa"/>
            <w:shd w:val="clear" w:color="auto" w:fill="FFFFFF" w:themeFill="background1"/>
          </w:tcPr>
          <w:p w14:paraId="7274B7A8" w14:textId="77777777" w:rsidR="00F86FCC" w:rsidRPr="007A6303" w:rsidRDefault="00F86FCC" w:rsidP="0025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балл </w:t>
            </w:r>
          </w:p>
        </w:tc>
      </w:tr>
      <w:tr w:rsidR="00F86FCC" w:rsidRPr="007A6303" w14:paraId="4ECFF766" w14:textId="77777777" w:rsidTr="00255574">
        <w:tc>
          <w:tcPr>
            <w:tcW w:w="636" w:type="dxa"/>
            <w:shd w:val="clear" w:color="auto" w:fill="FFFFFF" w:themeFill="background1"/>
            <w:noWrap/>
          </w:tcPr>
          <w:p w14:paraId="3175792B" w14:textId="77777777" w:rsidR="00F86FCC" w:rsidRPr="007A6303" w:rsidRDefault="00F86FCC" w:rsidP="0025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6042" w:type="dxa"/>
            <w:shd w:val="clear" w:color="auto" w:fill="FFFFFF" w:themeFill="background1"/>
          </w:tcPr>
          <w:p w14:paraId="02B6444A" w14:textId="2D250A3B" w:rsidR="00F86FCC" w:rsidRPr="007A6303" w:rsidRDefault="00F86FCC" w:rsidP="0025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сотрудников, прошедших независимую оценку квалификации (чел.) по направлению работодателя</w:t>
            </w:r>
          </w:p>
        </w:tc>
        <w:tc>
          <w:tcPr>
            <w:tcW w:w="3260" w:type="dxa"/>
            <w:shd w:val="clear" w:color="auto" w:fill="FFFFFF" w:themeFill="background1"/>
          </w:tcPr>
          <w:p w14:paraId="256670F3" w14:textId="66D68254" w:rsidR="00F86FCC" w:rsidRPr="007A6303" w:rsidRDefault="00F86FCC" w:rsidP="0025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работников – 3 балла;</w:t>
            </w:r>
          </w:p>
          <w:p w14:paraId="6607D83E" w14:textId="0DC91629" w:rsidR="00F86FCC" w:rsidRPr="007A6303" w:rsidRDefault="00F86FCC" w:rsidP="0025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уровне 20</w:t>
            </w:r>
            <w:r w:rsidR="008D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 2 балл</w:t>
            </w:r>
          </w:p>
          <w:p w14:paraId="55FFBBAE" w14:textId="6FD8E409" w:rsidR="00F86FCC" w:rsidRPr="007A6303" w:rsidRDefault="00F86FCC" w:rsidP="0025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уровне 201</w:t>
            </w:r>
            <w:r w:rsidR="008D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балл </w:t>
            </w:r>
          </w:p>
        </w:tc>
      </w:tr>
      <w:tr w:rsidR="00F86FCC" w:rsidRPr="007A6303" w14:paraId="6C410DE4" w14:textId="77777777" w:rsidTr="00255574">
        <w:tc>
          <w:tcPr>
            <w:tcW w:w="636" w:type="dxa"/>
            <w:shd w:val="clear" w:color="auto" w:fill="FFFFFF" w:themeFill="background1"/>
            <w:noWrap/>
          </w:tcPr>
          <w:p w14:paraId="1B52E131" w14:textId="77777777" w:rsidR="00F86FCC" w:rsidRPr="007A6303" w:rsidRDefault="00F86FCC" w:rsidP="0025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6042" w:type="dxa"/>
            <w:shd w:val="clear" w:color="auto" w:fill="FFFFFF" w:themeFill="background1"/>
          </w:tcPr>
          <w:p w14:paraId="5595E62C" w14:textId="77777777" w:rsidR="00F86FCC" w:rsidRPr="007A6303" w:rsidRDefault="00F86FCC" w:rsidP="0025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объёмы финансовых средств, направленных на независимую оценку квалификации работников (в расчёте на одного работника, прошедшего оценку)</w:t>
            </w:r>
          </w:p>
        </w:tc>
        <w:tc>
          <w:tcPr>
            <w:tcW w:w="3260" w:type="dxa"/>
            <w:shd w:val="clear" w:color="auto" w:fill="FFFFFF" w:themeFill="background1"/>
          </w:tcPr>
          <w:p w14:paraId="72AC09DC" w14:textId="6609ABE6" w:rsidR="00F86FCC" w:rsidRPr="007A6303" w:rsidRDefault="00F86FCC" w:rsidP="0025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расходов – 3 балла;</w:t>
            </w:r>
          </w:p>
          <w:p w14:paraId="4D0341FE" w14:textId="5F894006" w:rsidR="00F86FCC" w:rsidRPr="007A6303" w:rsidRDefault="00F86FCC" w:rsidP="0025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уровне 20</w:t>
            </w:r>
            <w:r w:rsidR="008D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 2 балл</w:t>
            </w:r>
          </w:p>
          <w:p w14:paraId="11079DE5" w14:textId="10F70CD6" w:rsidR="00F86FCC" w:rsidRPr="007A6303" w:rsidRDefault="00F86FCC" w:rsidP="0025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уровне 201</w:t>
            </w:r>
            <w:r w:rsidR="008D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 балл </w:t>
            </w:r>
          </w:p>
        </w:tc>
      </w:tr>
      <w:tr w:rsidR="00F86FCC" w:rsidRPr="007A6303" w14:paraId="3884E549" w14:textId="77777777" w:rsidTr="00255574">
        <w:tc>
          <w:tcPr>
            <w:tcW w:w="636" w:type="dxa"/>
            <w:shd w:val="clear" w:color="auto" w:fill="FFFFFF" w:themeFill="background1"/>
            <w:noWrap/>
          </w:tcPr>
          <w:p w14:paraId="16BECA68" w14:textId="77777777" w:rsidR="00F86FCC" w:rsidRPr="007A6303" w:rsidRDefault="00F86FCC" w:rsidP="0025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42" w:type="dxa"/>
            <w:shd w:val="clear" w:color="auto" w:fill="FFFFFF" w:themeFill="background1"/>
          </w:tcPr>
          <w:p w14:paraId="3067C4E2" w14:textId="77777777" w:rsidR="00F86FCC" w:rsidRPr="007A6303" w:rsidRDefault="00F86FCC" w:rsidP="0025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социальных программ, способствующих развитию кадрового потенциала организации: </w:t>
            </w:r>
          </w:p>
          <w:p w14:paraId="17F8E86C" w14:textId="16DB0501" w:rsidR="00F86FCC" w:rsidRPr="007A6303" w:rsidRDefault="00F86FCC" w:rsidP="00255574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добровольное пенсионное обеспечение, количество охваченных сотрудников и объем финансирования в рублях (общий и на человека) в 202</w:t>
            </w:r>
            <w:r w:rsidR="008D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году, в 20</w:t>
            </w:r>
            <w:r w:rsidR="008D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году, в 201</w:t>
            </w:r>
            <w:r w:rsidR="008D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  <w:p w14:paraId="42F9344D" w14:textId="5865FF96" w:rsidR="00F86FCC" w:rsidRPr="007A6303" w:rsidRDefault="00F86FCC" w:rsidP="00255574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страхование, количество охваченных сотрудников и объем финансирования в рублях (общий и на человека) в 202</w:t>
            </w:r>
            <w:r w:rsidR="008D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году, в 20</w:t>
            </w:r>
            <w:r w:rsidR="008D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году, в 201</w:t>
            </w:r>
            <w:r w:rsidR="008D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  <w:p w14:paraId="6D58493C" w14:textId="69871D91" w:rsidR="00F86FCC" w:rsidRPr="007A6303" w:rsidRDefault="00F86FCC" w:rsidP="00255574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иные программы, общий объем и в расчёте на каждого работника, в рублях, в 202</w:t>
            </w:r>
            <w:r w:rsidR="008D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году, в 20</w:t>
            </w:r>
            <w:r w:rsidR="008D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году, в 201</w:t>
            </w:r>
            <w:r w:rsidR="008D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3260" w:type="dxa"/>
            <w:shd w:val="clear" w:color="auto" w:fill="FFFFFF" w:themeFill="background1"/>
          </w:tcPr>
          <w:p w14:paraId="6EFE65C6" w14:textId="5B6B717B" w:rsidR="00F86FCC" w:rsidRPr="007A6303" w:rsidRDefault="00F86FCC" w:rsidP="0025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добровольное пенсионное 2 балла;</w:t>
            </w:r>
          </w:p>
          <w:p w14:paraId="30935B2F" w14:textId="77777777" w:rsidR="00F86FCC" w:rsidRPr="007A6303" w:rsidRDefault="00F86FCC" w:rsidP="0025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страхование 2 балла;</w:t>
            </w:r>
          </w:p>
          <w:p w14:paraId="201DF677" w14:textId="211ABBE4" w:rsidR="00F86FCC" w:rsidRPr="007A6303" w:rsidRDefault="00F86FCC" w:rsidP="00255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программы (укажите)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1 баллу</w:t>
            </w:r>
          </w:p>
        </w:tc>
      </w:tr>
      <w:tr w:rsidR="00F86FCC" w:rsidRPr="007A6303" w14:paraId="2E417F5A" w14:textId="77777777" w:rsidTr="00255574">
        <w:tc>
          <w:tcPr>
            <w:tcW w:w="636" w:type="dxa"/>
            <w:shd w:val="clear" w:color="auto" w:fill="FFFFFF" w:themeFill="background1"/>
            <w:noWrap/>
          </w:tcPr>
          <w:p w14:paraId="5D5CE1E2" w14:textId="77777777" w:rsidR="00F86FCC" w:rsidRPr="007A6303" w:rsidRDefault="00F86FCC" w:rsidP="0025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14:paraId="4F527610" w14:textId="77777777" w:rsidR="00F86FCC" w:rsidRPr="007A6303" w:rsidRDefault="00F86FCC" w:rsidP="0025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2" w:type="dxa"/>
            <w:shd w:val="clear" w:color="auto" w:fill="FFFFFF" w:themeFill="background1"/>
          </w:tcPr>
          <w:p w14:paraId="29883149" w14:textId="2FB8885E" w:rsidR="00F86FCC" w:rsidRPr="007A6303" w:rsidRDefault="00F86FCC" w:rsidP="00255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201</w:t>
            </w:r>
            <w:r w:rsidR="008D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8D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годах программ по обеспечению занятости, трудоустройству граждан с ограниченными возможностями</w:t>
            </w:r>
          </w:p>
        </w:tc>
        <w:tc>
          <w:tcPr>
            <w:tcW w:w="3260" w:type="dxa"/>
            <w:shd w:val="clear" w:color="auto" w:fill="FFFFFF" w:themeFill="background1"/>
          </w:tcPr>
          <w:p w14:paraId="68D77F74" w14:textId="77777777" w:rsidR="00F86FCC" w:rsidRPr="007A6303" w:rsidRDefault="00F86FCC" w:rsidP="00255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 5 баллов</w:t>
            </w:r>
          </w:p>
        </w:tc>
      </w:tr>
      <w:tr w:rsidR="00F86FCC" w:rsidRPr="007A6303" w14:paraId="27CC1F09" w14:textId="77777777" w:rsidTr="00255574">
        <w:tc>
          <w:tcPr>
            <w:tcW w:w="636" w:type="dxa"/>
            <w:shd w:val="clear" w:color="auto" w:fill="FFFFFF" w:themeFill="background1"/>
            <w:noWrap/>
          </w:tcPr>
          <w:p w14:paraId="21BF5CFD" w14:textId="77777777" w:rsidR="00F86FCC" w:rsidRPr="007A6303" w:rsidRDefault="00F86FCC" w:rsidP="0025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6042" w:type="dxa"/>
            <w:shd w:val="clear" w:color="auto" w:fill="FFFFFF" w:themeFill="background1"/>
          </w:tcPr>
          <w:p w14:paraId="455F1FB7" w14:textId="77777777" w:rsidR="00F86FCC" w:rsidRPr="007A6303" w:rsidRDefault="00F86FCC" w:rsidP="00255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установленной организации квоты для трудоустройства инвалидов</w:t>
            </w:r>
          </w:p>
          <w:p w14:paraId="6D508618" w14:textId="43724D14" w:rsidR="00F86FCC" w:rsidRPr="007A6303" w:rsidRDefault="00F86FCC" w:rsidP="00255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(%) 201</w:t>
            </w:r>
            <w:r w:rsidR="008D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</w:t>
            </w:r>
            <w:r w:rsidR="008D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202</w:t>
            </w:r>
            <w:r w:rsidR="008D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3260" w:type="dxa"/>
            <w:shd w:val="clear" w:color="auto" w:fill="FFFFFF" w:themeFill="background1"/>
          </w:tcPr>
          <w:p w14:paraId="45354606" w14:textId="77777777" w:rsidR="00F86FCC" w:rsidRPr="007A6303" w:rsidRDefault="00F86FCC" w:rsidP="00255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6FCC" w:rsidRPr="007A6303" w14:paraId="5201A1FB" w14:textId="77777777" w:rsidTr="00255574">
        <w:tc>
          <w:tcPr>
            <w:tcW w:w="636" w:type="dxa"/>
            <w:shd w:val="clear" w:color="auto" w:fill="FFFFFF" w:themeFill="background1"/>
            <w:noWrap/>
          </w:tcPr>
          <w:p w14:paraId="5CCF615A" w14:textId="77777777" w:rsidR="00F86FCC" w:rsidRPr="007A6303" w:rsidRDefault="00F86FCC" w:rsidP="0025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6042" w:type="dxa"/>
            <w:shd w:val="clear" w:color="auto" w:fill="FFFFFF" w:themeFill="background1"/>
          </w:tcPr>
          <w:p w14:paraId="1AD6A5AB" w14:textId="7128180D" w:rsidR="00F86FCC" w:rsidRPr="007A6303" w:rsidRDefault="00F86FCC" w:rsidP="00255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работников из числа инвалидов, трудоустроенных в организации, по группам инвалидности (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группам)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8D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</w:t>
            </w:r>
            <w:r w:rsidR="008D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2020</w:t>
            </w:r>
            <w:r w:rsidR="008D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3260" w:type="dxa"/>
            <w:shd w:val="clear" w:color="auto" w:fill="FFFFFF" w:themeFill="background1"/>
          </w:tcPr>
          <w:p w14:paraId="379E6125" w14:textId="03F3BBFA" w:rsidR="00F86FCC" w:rsidRPr="007A6303" w:rsidRDefault="00F86FCC" w:rsidP="00255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Положительная динамика количества – 3 балла</w:t>
            </w:r>
          </w:p>
        </w:tc>
      </w:tr>
      <w:tr w:rsidR="00F86FCC" w:rsidRPr="007A6303" w14:paraId="6F630608" w14:textId="77777777" w:rsidTr="00255574">
        <w:tc>
          <w:tcPr>
            <w:tcW w:w="636" w:type="dxa"/>
            <w:shd w:val="clear" w:color="auto" w:fill="FFFFFF" w:themeFill="background1"/>
            <w:noWrap/>
          </w:tcPr>
          <w:p w14:paraId="23AFF659" w14:textId="77777777" w:rsidR="00F86FCC" w:rsidRPr="007A6303" w:rsidRDefault="00F86FCC" w:rsidP="0025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6042" w:type="dxa"/>
            <w:shd w:val="clear" w:color="auto" w:fill="FFFFFF" w:themeFill="background1"/>
          </w:tcPr>
          <w:p w14:paraId="308A77D8" w14:textId="5E9409ED" w:rsidR="00F86FCC" w:rsidRPr="007A6303" w:rsidRDefault="00F86FCC" w:rsidP="00255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общей численности работников из числа инвалидов в среднесписочной численности работников организации (%) 201</w:t>
            </w:r>
            <w:r w:rsidR="008D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</w:t>
            </w:r>
            <w:r w:rsidR="008D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202</w:t>
            </w:r>
            <w:r w:rsidR="008D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3260" w:type="dxa"/>
            <w:shd w:val="clear" w:color="auto" w:fill="FFFFFF" w:themeFill="background1"/>
          </w:tcPr>
          <w:p w14:paraId="4B246632" w14:textId="7C4E290F" w:rsidR="00F86FCC" w:rsidRPr="007A6303" w:rsidRDefault="00F86FCC" w:rsidP="00255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квотой – 3 балла</w:t>
            </w:r>
          </w:p>
          <w:p w14:paraId="4E716601" w14:textId="77777777" w:rsidR="00F86FCC" w:rsidRPr="007A6303" w:rsidRDefault="00F86FCC" w:rsidP="00255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 – 0 баллов</w:t>
            </w:r>
          </w:p>
        </w:tc>
      </w:tr>
      <w:tr w:rsidR="00F86FCC" w:rsidRPr="007A6303" w14:paraId="473489D2" w14:textId="77777777" w:rsidTr="00255574">
        <w:tc>
          <w:tcPr>
            <w:tcW w:w="636" w:type="dxa"/>
            <w:shd w:val="clear" w:color="auto" w:fill="FFFFFF" w:themeFill="background1"/>
            <w:noWrap/>
          </w:tcPr>
          <w:p w14:paraId="44EB60A9" w14:textId="77777777" w:rsidR="00F86FCC" w:rsidRPr="007A6303" w:rsidRDefault="00F86FCC" w:rsidP="0025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13.4</w:t>
            </w:r>
          </w:p>
        </w:tc>
        <w:tc>
          <w:tcPr>
            <w:tcW w:w="6042" w:type="dxa"/>
            <w:shd w:val="clear" w:color="auto" w:fill="FFFFFF" w:themeFill="background1"/>
          </w:tcPr>
          <w:p w14:paraId="14E801B3" w14:textId="445B5488" w:rsidR="00F86FCC" w:rsidRPr="007A6303" w:rsidRDefault="00F86FCC" w:rsidP="00255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 финансовых затрат (в рублях), организации на обеспечение занятости инвалидов в расчёте на одного трудоустроенного инвалида 202</w:t>
            </w:r>
            <w:r w:rsidR="008D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</w:t>
            </w:r>
            <w:r w:rsidR="008D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201</w:t>
            </w:r>
            <w:r w:rsidR="008D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3260" w:type="dxa"/>
            <w:shd w:val="clear" w:color="auto" w:fill="FFFFFF" w:themeFill="background1"/>
          </w:tcPr>
          <w:p w14:paraId="2395DC63" w14:textId="151D89E7" w:rsidR="00F86FCC" w:rsidRPr="007A6303" w:rsidRDefault="00F86FCC" w:rsidP="00255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Положительная динамика роста затрат – 3 балла</w:t>
            </w:r>
          </w:p>
        </w:tc>
      </w:tr>
      <w:tr w:rsidR="00F86FCC" w:rsidRPr="007A6303" w14:paraId="66ED7B51" w14:textId="77777777" w:rsidTr="00255574">
        <w:tc>
          <w:tcPr>
            <w:tcW w:w="636" w:type="dxa"/>
            <w:shd w:val="clear" w:color="auto" w:fill="FFFFFF" w:themeFill="background1"/>
            <w:noWrap/>
          </w:tcPr>
          <w:p w14:paraId="45981E8C" w14:textId="77777777" w:rsidR="00F86FCC" w:rsidRPr="007A6303" w:rsidRDefault="00F86FCC" w:rsidP="0025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42" w:type="dxa"/>
            <w:shd w:val="clear" w:color="auto" w:fill="FFFFFF" w:themeFill="background1"/>
          </w:tcPr>
          <w:p w14:paraId="77D8B1DB" w14:textId="77777777" w:rsidR="00F86FCC" w:rsidRPr="007A6303" w:rsidRDefault="00F86FCC" w:rsidP="00255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перспектив и планов развития программ по развитию персонала, возможность применения и тиражирования опыта, полученного при их реализации.</w:t>
            </w:r>
          </w:p>
        </w:tc>
        <w:tc>
          <w:tcPr>
            <w:tcW w:w="3260" w:type="dxa"/>
            <w:shd w:val="clear" w:color="auto" w:fill="FFFFFF" w:themeFill="background1"/>
          </w:tcPr>
          <w:p w14:paraId="4F2C05F6" w14:textId="1D8C0D04" w:rsidR="00F86FCC" w:rsidRPr="007A6303" w:rsidRDefault="00F86FCC" w:rsidP="00255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 5 баллов</w:t>
            </w:r>
          </w:p>
        </w:tc>
      </w:tr>
      <w:tr w:rsidR="00F86FCC" w:rsidRPr="007A6303" w14:paraId="5F1D2180" w14:textId="77777777" w:rsidTr="00255574">
        <w:tc>
          <w:tcPr>
            <w:tcW w:w="636" w:type="dxa"/>
            <w:shd w:val="clear" w:color="auto" w:fill="FFFFFF" w:themeFill="background1"/>
            <w:noWrap/>
          </w:tcPr>
          <w:p w14:paraId="3FA0C12C" w14:textId="77777777" w:rsidR="00F86FCC" w:rsidRPr="007A6303" w:rsidRDefault="00F86FCC" w:rsidP="0025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6042" w:type="dxa"/>
            <w:shd w:val="clear" w:color="auto" w:fill="FFFFFF" w:themeFill="background1"/>
          </w:tcPr>
          <w:p w14:paraId="151F7A4C" w14:textId="15CF4952" w:rsidR="00F86FCC" w:rsidRPr="007A6303" w:rsidRDefault="00F86FCC" w:rsidP="00255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от общего количества сотрудников</w:t>
            </w:r>
            <w:r w:rsidR="008D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переведенных на дистанционный и комбинированный режимы работы (без оценки) </w:t>
            </w:r>
          </w:p>
        </w:tc>
        <w:tc>
          <w:tcPr>
            <w:tcW w:w="3260" w:type="dxa"/>
            <w:shd w:val="clear" w:color="auto" w:fill="FFFFFF" w:themeFill="background1"/>
          </w:tcPr>
          <w:p w14:paraId="73A369C2" w14:textId="1E766686" w:rsidR="00F86FCC" w:rsidRPr="007A6303" w:rsidRDefault="00F86FCC" w:rsidP="00255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Описательно-информационный пункт</w:t>
            </w:r>
          </w:p>
        </w:tc>
      </w:tr>
    </w:tbl>
    <w:p w14:paraId="054B2ABB" w14:textId="77777777" w:rsidR="00F86FCC" w:rsidRPr="007A6303" w:rsidRDefault="00F86FCC" w:rsidP="00F86FC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A63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Методика оценки</w:t>
      </w:r>
    </w:p>
    <w:p w14:paraId="2FB2F006" w14:textId="77777777" w:rsidR="00F86FCC" w:rsidRPr="007A6303" w:rsidRDefault="00F86FCC" w:rsidP="00F8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Списки организаций (базовый и сформированный на его основе список для рейтинговой оценки) определяется с учетом результатов отбора в соответствии с настоящей Методикой и Положением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r w:rsidRPr="007A6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числа организаций, имеющих признанные достижения в области кадровых стратегий (результаты соответствующих конкурсов, рейтингов, независимых экспертиз, награды за достижения в области номинации, включение в Библиотеку корпоративных практик социальной направленности РСПП, в Сборники лучших практик и пр.).</w:t>
      </w:r>
    </w:p>
    <w:p w14:paraId="7EAED078" w14:textId="77777777" w:rsidR="00F86FCC" w:rsidRPr="007A6303" w:rsidRDefault="00F86FCC" w:rsidP="00F8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определения рейтинга организаций используется метод рейтинговых оценок группой независимых экспертов, с привлечением внешних экспертов в области управления персоналом, </w:t>
      </w:r>
      <w:r w:rsidRPr="007A63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HR</w:t>
      </w:r>
      <w:r w:rsidRPr="007A6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менеджмента. </w:t>
      </w:r>
    </w:p>
    <w:p w14:paraId="138097F0" w14:textId="77777777" w:rsidR="00F86FCC" w:rsidRPr="007A6303" w:rsidRDefault="00F86FCC" w:rsidP="00F8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3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номинантах Конкурса принимается по результатам бальной оценки деятельности организации в области развития персонала членами экспертной группы, и оформляется Протоколом.</w:t>
      </w:r>
    </w:p>
    <w:p w14:paraId="47518DE8" w14:textId="77777777" w:rsidR="00F86FCC" w:rsidRPr="007A6303" w:rsidRDefault="00F86FCC" w:rsidP="00F8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BDCE35" w14:textId="77777777" w:rsidR="00F86FCC" w:rsidRPr="007A6303" w:rsidRDefault="00F86FCC" w:rsidP="00F8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63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Образец заполнения </w:t>
      </w:r>
    </w:p>
    <w:p w14:paraId="729C8152" w14:textId="77777777" w:rsidR="00F86FCC" w:rsidRPr="007A6303" w:rsidRDefault="00F86FCC" w:rsidP="00F86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82"/>
        <w:gridCol w:w="9356"/>
      </w:tblGrid>
      <w:tr w:rsidR="00F86FCC" w:rsidRPr="007A6303" w14:paraId="61800AE9" w14:textId="77777777" w:rsidTr="00255574">
        <w:tc>
          <w:tcPr>
            <w:tcW w:w="582" w:type="dxa"/>
            <w:shd w:val="clear" w:color="auto" w:fill="auto"/>
          </w:tcPr>
          <w:p w14:paraId="791A1E39" w14:textId="77777777" w:rsidR="00F86FCC" w:rsidRPr="007A6303" w:rsidRDefault="00F86FCC" w:rsidP="00255574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14:paraId="7A065F39" w14:textId="77777777" w:rsidR="00F86FCC" w:rsidRPr="007A6303" w:rsidRDefault="00F86FCC" w:rsidP="0025557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показателя, представляемого на конкурс организацией</w:t>
            </w:r>
          </w:p>
        </w:tc>
      </w:tr>
      <w:tr w:rsidR="00F86FCC" w:rsidRPr="007A6303" w14:paraId="4343125D" w14:textId="77777777" w:rsidTr="00255574">
        <w:tc>
          <w:tcPr>
            <w:tcW w:w="582" w:type="dxa"/>
            <w:shd w:val="clear" w:color="auto" w:fill="auto"/>
          </w:tcPr>
          <w:p w14:paraId="082F7A91" w14:textId="77777777" w:rsidR="00F86FCC" w:rsidRPr="007A6303" w:rsidRDefault="00F86FCC" w:rsidP="00255574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56" w:type="dxa"/>
            <w:shd w:val="clear" w:color="auto" w:fill="auto"/>
            <w:hideMark/>
          </w:tcPr>
          <w:p w14:paraId="207DD210" w14:textId="77777777" w:rsidR="00F86FCC" w:rsidRPr="007A6303" w:rsidRDefault="00F86FCC" w:rsidP="0025557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сотрудников организации (только в России, если организация международная): </w:t>
            </w:r>
          </w:p>
          <w:p w14:paraId="15F06AEF" w14:textId="77777777" w:rsidR="00F86FCC" w:rsidRPr="007A6303" w:rsidRDefault="00F86FCC" w:rsidP="0025557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22 000 чел. </w:t>
            </w:r>
          </w:p>
        </w:tc>
      </w:tr>
      <w:tr w:rsidR="00F86FCC" w:rsidRPr="007A6303" w14:paraId="4323AF0A" w14:textId="77777777" w:rsidTr="00255574">
        <w:tc>
          <w:tcPr>
            <w:tcW w:w="582" w:type="dxa"/>
            <w:shd w:val="clear" w:color="auto" w:fill="auto"/>
          </w:tcPr>
          <w:p w14:paraId="7F2454D2" w14:textId="77777777" w:rsidR="00F86FCC" w:rsidRPr="007A6303" w:rsidRDefault="00F86FCC" w:rsidP="00255574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356" w:type="dxa"/>
            <w:shd w:val="clear" w:color="auto" w:fill="auto"/>
            <w:hideMark/>
          </w:tcPr>
          <w:p w14:paraId="2FD6F0BB" w14:textId="77777777" w:rsidR="00F86FCC" w:rsidRPr="007A6303" w:rsidRDefault="00F86FCC" w:rsidP="0025557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Политика управления персоналом ООО «Василек», принята в 2005 году. Изменения вносятся каждый год.</w:t>
            </w:r>
          </w:p>
          <w:p w14:paraId="63DDF3E6" w14:textId="0E570BE6" w:rsidR="00F86FCC" w:rsidRPr="007A6303" w:rsidRDefault="00F86FCC" w:rsidP="0025557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Интерактивная ссылка на ресурс </w:t>
            </w:r>
          </w:p>
          <w:p w14:paraId="54E2A0B6" w14:textId="3C70211D" w:rsidR="00F86FCC" w:rsidRPr="007A6303" w:rsidRDefault="00F86FCC" w:rsidP="0025557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в Компании имеется Кодекс корпоративного управления ООО «Василек», и Кодекс корпоративной культуры ООО «Василек», </w:t>
            </w:r>
          </w:p>
          <w:p w14:paraId="153C3E03" w14:textId="77777777" w:rsidR="00F86FCC" w:rsidRPr="007A6303" w:rsidRDefault="00F86FCC" w:rsidP="0025557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6FCC" w:rsidRPr="007A6303" w14:paraId="6DC92E96" w14:textId="77777777" w:rsidTr="00255574">
        <w:tc>
          <w:tcPr>
            <w:tcW w:w="582" w:type="dxa"/>
            <w:shd w:val="clear" w:color="auto" w:fill="auto"/>
          </w:tcPr>
          <w:p w14:paraId="4AFEE414" w14:textId="77777777" w:rsidR="00F86FCC" w:rsidRPr="007A6303" w:rsidRDefault="00F86FCC" w:rsidP="00255574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356" w:type="dxa"/>
            <w:shd w:val="clear" w:color="auto" w:fill="auto"/>
            <w:hideMark/>
          </w:tcPr>
          <w:p w14:paraId="2F80BE1D" w14:textId="77777777" w:rsidR="00F86FCC" w:rsidRPr="007A6303" w:rsidRDefault="00F86FCC" w:rsidP="0025557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Ежегодно формируется и утверждается План обучения по Компании.</w:t>
            </w:r>
          </w:p>
          <w:p w14:paraId="790A391F" w14:textId="77777777" w:rsidR="00F86FCC" w:rsidRPr="007A6303" w:rsidRDefault="00F86FCC" w:rsidP="0025557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 обучения Компании включает: </w:t>
            </w:r>
          </w:p>
          <w:p w14:paraId="183E4B42" w14:textId="19A6E85B" w:rsidR="00F86FCC" w:rsidRPr="007A6303" w:rsidRDefault="00F86FCC" w:rsidP="0025557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обучение, организуемое с целью обеспечения уровня компетентности работников и т.д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обучение, организованное в соответствии с требованиями законодательных и нормативно-правовых актов Российской Федерации.</w:t>
            </w:r>
          </w:p>
          <w:p w14:paraId="28D9D328" w14:textId="77777777" w:rsidR="00F86FCC" w:rsidRPr="007A6303" w:rsidRDefault="00F86FCC" w:rsidP="0025557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Школа молодого специалиста – основная цель достичь высокой степени вовлеченности в решение производственных задач и эффективно адаптировать их в компании. </w:t>
            </w:r>
          </w:p>
          <w:p w14:paraId="47867781" w14:textId="77777777" w:rsidR="00F86FCC" w:rsidRPr="007A6303" w:rsidRDefault="00F86FCC" w:rsidP="0025557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реализации: с 2007 года, ежегодно, </w:t>
            </w:r>
          </w:p>
          <w:p w14:paraId="0CA35EC4" w14:textId="5A2A3C2A" w:rsidR="00F86FCC" w:rsidRPr="007A6303" w:rsidRDefault="00F86FCC" w:rsidP="00255574">
            <w:pPr>
              <w:numPr>
                <w:ilvl w:val="0"/>
                <w:numId w:val="3"/>
              </w:numPr>
              <w:spacing w:after="0" w:line="240" w:lineRule="auto"/>
              <w:ind w:left="34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профессионального мастерства среди работников рабочих профессий – масштабное мероприятие, направленное на повышение профессионализма работников и престижа профессий цветоводческой отрасли. </w:t>
            </w:r>
          </w:p>
          <w:p w14:paraId="727742F1" w14:textId="77777777" w:rsidR="00F86FCC" w:rsidRPr="007A6303" w:rsidRDefault="00F86FCC" w:rsidP="00255574">
            <w:pPr>
              <w:numPr>
                <w:ilvl w:val="0"/>
                <w:numId w:val="3"/>
              </w:numPr>
              <w:spacing w:after="0" w:line="240" w:lineRule="auto"/>
              <w:ind w:left="34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реализации: с 1986 года, ежегодно, </w:t>
            </w:r>
          </w:p>
          <w:p w14:paraId="64500B2A" w14:textId="215305A1" w:rsidR="00F86FCC" w:rsidRPr="007A6303" w:rsidRDefault="00F86FCC" w:rsidP="00255574">
            <w:pPr>
              <w:numPr>
                <w:ilvl w:val="0"/>
                <w:numId w:val="3"/>
              </w:numPr>
              <w:spacing w:after="0" w:line="240" w:lineRule="auto"/>
              <w:ind w:left="34" w:firstLine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Конкурс «Лучший молодой специалист и т.д. </w:t>
            </w:r>
          </w:p>
        </w:tc>
      </w:tr>
      <w:tr w:rsidR="00F86FCC" w:rsidRPr="007A6303" w14:paraId="365AA66B" w14:textId="77777777" w:rsidTr="00255574">
        <w:tc>
          <w:tcPr>
            <w:tcW w:w="582" w:type="dxa"/>
            <w:shd w:val="clear" w:color="auto" w:fill="auto"/>
          </w:tcPr>
          <w:p w14:paraId="5A0D12A6" w14:textId="77777777" w:rsidR="00F86FCC" w:rsidRPr="007A6303" w:rsidRDefault="00F86FCC" w:rsidP="00255574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9356" w:type="dxa"/>
            <w:shd w:val="clear" w:color="auto" w:fill="auto"/>
            <w:hideMark/>
          </w:tcPr>
          <w:p w14:paraId="42914258" w14:textId="77777777" w:rsidR="00F86FCC" w:rsidRPr="007A6303" w:rsidRDefault="00F86FCC" w:rsidP="0025557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18F69E27" wp14:editId="481E0A12">
                  <wp:simplePos x="0" y="0"/>
                  <wp:positionH relativeFrom="column">
                    <wp:posOffset>387985</wp:posOffset>
                  </wp:positionH>
                  <wp:positionV relativeFrom="paragraph">
                    <wp:posOffset>343535</wp:posOffset>
                  </wp:positionV>
                  <wp:extent cx="381000" cy="352425"/>
                  <wp:effectExtent l="0" t="0" r="0" b="9525"/>
                  <wp:wrapNone/>
                  <wp:docPr id="1" name="Рисунок 65" descr="C:\Users\Kopylovaga\Desktop\R_SDG_Icons-01-04-300x3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 descr="C:\Users\Kopylovaga\Desktop\R_SDG_Icons-01-04-300x30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A63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43752E74" wp14:editId="0183F0C9">
                  <wp:simplePos x="0" y="0"/>
                  <wp:positionH relativeFrom="column">
                    <wp:posOffset>1950085</wp:posOffset>
                  </wp:positionH>
                  <wp:positionV relativeFrom="paragraph">
                    <wp:posOffset>343535</wp:posOffset>
                  </wp:positionV>
                  <wp:extent cx="333375" cy="361950"/>
                  <wp:effectExtent l="0" t="0" r="9525" b="0"/>
                  <wp:wrapNone/>
                  <wp:docPr id="2" name="Рисунок 51" descr="http://www.un.org/sustainabledevelopment/ru/wp-content/uploads/sites/5/2015/06/R_SDG_Icons-01-1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Рисунок 45" descr="http://www.un.org/sustainabledevelopment/ru/wp-content/uploads/sites/5/2015/06/R_SDG_Icons-01-1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922" cy="362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A6303">
              <w:rPr>
                <w:rFonts w:ascii="Times New Roman" w:eastAsia="Times New Roman" w:hAnsi="Times New Roman" w:cs="Times New Roman"/>
                <w:noProof/>
                <w:color w:val="6C6C6C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1552" behindDoc="0" locked="0" layoutInCell="1" allowOverlap="1" wp14:anchorId="3DB8FDED" wp14:editId="7CF23BB2">
                  <wp:simplePos x="0" y="0"/>
                  <wp:positionH relativeFrom="column">
                    <wp:posOffset>1588135</wp:posOffset>
                  </wp:positionH>
                  <wp:positionV relativeFrom="paragraph">
                    <wp:posOffset>343535</wp:posOffset>
                  </wp:positionV>
                  <wp:extent cx="323850" cy="352997"/>
                  <wp:effectExtent l="0" t="0" r="0" b="952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Безымянный2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284" cy="357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63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Цели и задачи Компании коррелируются с ЦУР 2030 по части направления «развитие кадрового потенциала»:</w:t>
            </w:r>
          </w:p>
          <w:p w14:paraId="59AB1437" w14:textId="77777777" w:rsidR="00F86FCC" w:rsidRPr="007A6303" w:rsidRDefault="00F86FCC" w:rsidP="0025557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noProof/>
                <w:color w:val="6C6C6C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73E915B8" wp14:editId="4FF33000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2540</wp:posOffset>
                  </wp:positionV>
                  <wp:extent cx="333375" cy="323215"/>
                  <wp:effectExtent l="0" t="0" r="0" b="635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Безымянный2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23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63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0528" behindDoc="0" locked="0" layoutInCell="1" allowOverlap="1" wp14:anchorId="3F854917" wp14:editId="7751D011">
                  <wp:simplePos x="0" y="0"/>
                  <wp:positionH relativeFrom="column">
                    <wp:posOffset>1178560</wp:posOffset>
                  </wp:positionH>
                  <wp:positionV relativeFrom="paragraph">
                    <wp:posOffset>12065</wp:posOffset>
                  </wp:positionV>
                  <wp:extent cx="371475" cy="342900"/>
                  <wp:effectExtent l="0" t="0" r="9525" b="0"/>
                  <wp:wrapNone/>
                  <wp:docPr id="5" name="Рисунок 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42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A630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18A81EC7" wp14:editId="04B182DA">
                  <wp:simplePos x="0" y="0"/>
                  <wp:positionH relativeFrom="column">
                    <wp:posOffset>807085</wp:posOffset>
                  </wp:positionH>
                  <wp:positionV relativeFrom="paragraph">
                    <wp:posOffset>21590</wp:posOffset>
                  </wp:positionV>
                  <wp:extent cx="334800" cy="324000"/>
                  <wp:effectExtent l="0" t="0" r="8255" b="0"/>
                  <wp:wrapNone/>
                  <wp:docPr id="6" name="Рисунок 56" descr="ЦУР 5">
                    <a:hlinkClick xmlns:a="http://schemas.openxmlformats.org/drawingml/2006/main" r:id="rId13" tgtFrame="&quot;_self&quot;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ЦУР 5">
                            <a:hlinkClick r:id="rId13" tgtFrame="&quot;_self&quot;"/>
                          </pic:cNvPr>
                          <pic:cNvPicPr>
                            <a:picLocks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800" cy="32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333718D" w14:textId="77777777" w:rsidR="00F86FCC" w:rsidRPr="007A6303" w:rsidRDefault="00F86FCC" w:rsidP="00255574">
            <w:pPr>
              <w:numPr>
                <w:ilvl w:val="0"/>
                <w:numId w:val="14"/>
              </w:numPr>
              <w:shd w:val="clear" w:color="auto" w:fill="FEFEFE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97F375" w14:textId="77777777" w:rsidR="00F86FCC" w:rsidRPr="007A6303" w:rsidRDefault="00F86FCC" w:rsidP="00255574">
            <w:pPr>
              <w:numPr>
                <w:ilvl w:val="0"/>
                <w:numId w:val="14"/>
              </w:numPr>
              <w:shd w:val="clear" w:color="auto" w:fill="FEFEFE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 человека.</w:t>
            </w:r>
          </w:p>
          <w:p w14:paraId="5B63A30C" w14:textId="77777777" w:rsidR="00F86FCC" w:rsidRPr="007A6303" w:rsidRDefault="00F86FCC" w:rsidP="00255574">
            <w:pPr>
              <w:numPr>
                <w:ilvl w:val="0"/>
                <w:numId w:val="14"/>
              </w:numPr>
              <w:shd w:val="clear" w:color="auto" w:fill="FEFEFE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местных сообществ территорий присутствия.</w:t>
            </w:r>
          </w:p>
          <w:p w14:paraId="1872F182" w14:textId="77777777" w:rsidR="00F86FCC" w:rsidRPr="007A6303" w:rsidRDefault="00F86FCC" w:rsidP="00255574">
            <w:pPr>
              <w:numPr>
                <w:ilvl w:val="0"/>
                <w:numId w:val="14"/>
              </w:numPr>
              <w:shd w:val="clear" w:color="auto" w:fill="FEFEFE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человеческого капитала на территориях деятельности Компании.</w:t>
            </w:r>
          </w:p>
          <w:p w14:paraId="0CA7BC28" w14:textId="77777777" w:rsidR="00F86FCC" w:rsidRPr="007A6303" w:rsidRDefault="00F86FCC" w:rsidP="00255574">
            <w:pPr>
              <w:numPr>
                <w:ilvl w:val="0"/>
                <w:numId w:val="14"/>
              </w:numPr>
              <w:shd w:val="clear" w:color="auto" w:fill="FEFEFE"/>
              <w:tabs>
                <w:tab w:val="num" w:pos="720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социально-значимых вопросов на территориях деятельности Компании на основе взаимодействия с местными сообществами.</w:t>
            </w:r>
          </w:p>
          <w:p w14:paraId="19E9F94A" w14:textId="77777777" w:rsidR="00F86FCC" w:rsidRPr="007A6303" w:rsidRDefault="00F86FCC" w:rsidP="00255574">
            <w:pPr>
              <w:numPr>
                <w:ilvl w:val="0"/>
                <w:numId w:val="14"/>
              </w:numPr>
              <w:shd w:val="clear" w:color="auto" w:fill="FEFEFE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развитию образования, культуры и спорта.</w:t>
            </w:r>
          </w:p>
          <w:p w14:paraId="400D4C8C" w14:textId="77777777" w:rsidR="00F86FCC" w:rsidRPr="007A6303" w:rsidRDefault="00F86FCC" w:rsidP="00255574">
            <w:pPr>
              <w:numPr>
                <w:ilvl w:val="0"/>
                <w:numId w:val="14"/>
              </w:numPr>
              <w:shd w:val="clear" w:color="auto" w:fill="FEFEFE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Честная, справедливая и открытая политика в отношении своих сотрудников.</w:t>
            </w:r>
          </w:p>
          <w:p w14:paraId="593E6755" w14:textId="77777777" w:rsidR="00F86FCC" w:rsidRPr="007A6303" w:rsidRDefault="00F86FCC" w:rsidP="00255574">
            <w:pPr>
              <w:numPr>
                <w:ilvl w:val="0"/>
                <w:numId w:val="14"/>
              </w:numPr>
              <w:shd w:val="clear" w:color="auto" w:fill="FEFEFE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комфортной рабочей среды, основанной на взаимном доверии и уважении.</w:t>
            </w:r>
          </w:p>
          <w:p w14:paraId="4A0F04DD" w14:textId="77777777" w:rsidR="00F86FCC" w:rsidRPr="007A6303" w:rsidRDefault="00F86FCC" w:rsidP="00255574">
            <w:pPr>
              <w:numPr>
                <w:ilvl w:val="0"/>
                <w:numId w:val="14"/>
              </w:numPr>
              <w:shd w:val="clear" w:color="auto" w:fill="FEFEFE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эффективной системы материального и нематериального вознаграждения сотрудников, которая позволяет объективно оценивать вклад каждого сотрудника, привлекать наиболее квалифицированных сотрудников, стимулировать развитие и профессиональный рост сотрудников.</w:t>
            </w:r>
          </w:p>
          <w:p w14:paraId="3D3A7C16" w14:textId="77777777" w:rsidR="00F86FCC" w:rsidRPr="007A6303" w:rsidRDefault="00F86FCC" w:rsidP="00255574">
            <w:pPr>
              <w:numPr>
                <w:ilvl w:val="0"/>
                <w:numId w:val="14"/>
              </w:numPr>
              <w:shd w:val="clear" w:color="auto" w:fill="FEFEFE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Забота о благосостоянии и социальной защищенности своих сотрудников и их семей, предоставление различных форм страхования и реализация социальных программ.</w:t>
            </w:r>
          </w:p>
          <w:p w14:paraId="07B71DC1" w14:textId="77777777" w:rsidR="00F86FCC" w:rsidRPr="007A6303" w:rsidRDefault="00F86FCC" w:rsidP="00255574">
            <w:pPr>
              <w:numPr>
                <w:ilvl w:val="0"/>
                <w:numId w:val="14"/>
              </w:numPr>
              <w:shd w:val="clear" w:color="auto" w:fill="FEFEFE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 обучение персонала, предоставление всем своим сотрудникам возможности для профессионального и карьерного роста, формирование кадрового резерва.</w:t>
            </w:r>
          </w:p>
          <w:p w14:paraId="16FD2CB7" w14:textId="77777777" w:rsidR="00F86FCC" w:rsidRPr="007A6303" w:rsidRDefault="00F86FCC" w:rsidP="00255574">
            <w:pPr>
              <w:numPr>
                <w:ilvl w:val="0"/>
                <w:numId w:val="14"/>
              </w:numPr>
              <w:shd w:val="clear" w:color="auto" w:fill="FEFEFE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Постоянное развитие компетенций персонала.</w:t>
            </w:r>
          </w:p>
          <w:p w14:paraId="09A9136B" w14:textId="77777777" w:rsidR="00F86FCC" w:rsidRPr="007A6303" w:rsidRDefault="00F86FCC" w:rsidP="00255574">
            <w:pPr>
              <w:numPr>
                <w:ilvl w:val="0"/>
                <w:numId w:val="14"/>
              </w:numPr>
              <w:shd w:val="clear" w:color="auto" w:fill="FEFEFE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Хорошие условия труда.</w:t>
            </w:r>
          </w:p>
        </w:tc>
      </w:tr>
      <w:tr w:rsidR="00F86FCC" w:rsidRPr="007A6303" w14:paraId="3ACD9C80" w14:textId="77777777" w:rsidTr="00255574">
        <w:tc>
          <w:tcPr>
            <w:tcW w:w="582" w:type="dxa"/>
            <w:shd w:val="clear" w:color="auto" w:fill="auto"/>
          </w:tcPr>
          <w:p w14:paraId="4EAF39B3" w14:textId="77777777" w:rsidR="00F86FCC" w:rsidRPr="007A6303" w:rsidRDefault="00F86FCC" w:rsidP="00255574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457845" w14:textId="77777777" w:rsidR="00F86FCC" w:rsidRPr="007A6303" w:rsidRDefault="00F86FCC" w:rsidP="00255574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9356" w:type="dxa"/>
            <w:shd w:val="clear" w:color="auto" w:fill="auto"/>
            <w:hideMark/>
          </w:tcPr>
          <w:p w14:paraId="0B23CCA8" w14:textId="24C3949B" w:rsidR="00F86FCC" w:rsidRPr="007A6303" w:rsidRDefault="00F86FCC" w:rsidP="0025557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организации на профессиональное обучение, переобучение, повышение квалификации в расчёте на одного работника, прошедшего обучение в 201</w:t>
            </w:r>
            <w:r w:rsidR="008D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D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D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D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D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 (тыс. руб.):</w:t>
            </w:r>
          </w:p>
          <w:p w14:paraId="776EF77C" w14:textId="49E24AEA" w:rsidR="00F86FCC" w:rsidRPr="007A6303" w:rsidRDefault="00F86FCC" w:rsidP="0025557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8D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6,549 </w:t>
            </w:r>
          </w:p>
          <w:p w14:paraId="7719418F" w14:textId="5D2FC653" w:rsidR="00F86FCC" w:rsidRPr="007A6303" w:rsidRDefault="00F86FCC" w:rsidP="0025557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D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8,663</w:t>
            </w:r>
          </w:p>
          <w:p w14:paraId="1EF51259" w14:textId="6260E979" w:rsidR="00F86FCC" w:rsidRPr="007A6303" w:rsidRDefault="00F86FCC" w:rsidP="0025557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D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10,214</w:t>
            </w:r>
          </w:p>
        </w:tc>
      </w:tr>
      <w:tr w:rsidR="00F86FCC" w:rsidRPr="007A6303" w14:paraId="2480C524" w14:textId="77777777" w:rsidTr="00255574">
        <w:tc>
          <w:tcPr>
            <w:tcW w:w="582" w:type="dxa"/>
            <w:shd w:val="clear" w:color="auto" w:fill="auto"/>
          </w:tcPr>
          <w:p w14:paraId="7CF9AEDE" w14:textId="77777777" w:rsidR="00F86FCC" w:rsidRPr="007A6303" w:rsidRDefault="00F86FCC" w:rsidP="00255574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B668B9" w14:textId="77777777" w:rsidR="00F86FCC" w:rsidRPr="007A6303" w:rsidRDefault="00F86FCC" w:rsidP="00255574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9356" w:type="dxa"/>
            <w:shd w:val="clear" w:color="auto" w:fill="auto"/>
            <w:hideMark/>
          </w:tcPr>
          <w:p w14:paraId="1DDC2E3E" w14:textId="3A72F1E2" w:rsidR="00F86FCC" w:rsidRPr="007A6303" w:rsidRDefault="00F86FCC" w:rsidP="0025557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профессионального обучения, переобучения, повышения квалификации в расчёте на одного участника программы в 201</w:t>
            </w:r>
            <w:r w:rsidR="008D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D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D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</w:t>
            </w:r>
            <w:r w:rsidR="008D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 (час.):</w:t>
            </w:r>
          </w:p>
          <w:p w14:paraId="22E6BA5F" w14:textId="31237443" w:rsidR="00F86FCC" w:rsidRPr="007A6303" w:rsidRDefault="00F86FCC" w:rsidP="0025557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8D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62,73*</w:t>
            </w:r>
          </w:p>
          <w:p w14:paraId="08888AAF" w14:textId="0052FEA4" w:rsidR="00F86FCC" w:rsidRPr="007A6303" w:rsidRDefault="00F86FCC" w:rsidP="0025557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D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60,12</w:t>
            </w:r>
          </w:p>
          <w:p w14:paraId="793D0994" w14:textId="77777777" w:rsidR="00F86FCC" w:rsidRPr="007A6303" w:rsidRDefault="00F86FCC" w:rsidP="0025557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62,91</w:t>
            </w:r>
          </w:p>
          <w:p w14:paraId="35A560D6" w14:textId="0F2AF8FE" w:rsidR="00F86FCC" w:rsidRPr="007A6303" w:rsidRDefault="00F86FCC" w:rsidP="0025557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 с учетом повышения квалификации без присвоения разряда (201</w:t>
            </w:r>
            <w:r w:rsidR="008D7C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</w:t>
            </w:r>
            <w:r w:rsidRPr="007A63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="008D7C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A63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</w:t>
            </w:r>
            <w:r w:rsidR="008D7C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</w:t>
            </w:r>
            <w:r w:rsidRPr="007A63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гг. согласно стандарту повышение квалификации без присвоения разряда организуется в соответствии с требованиями законодательных и нормативно-правовых актов Российской Федерации)</w:t>
            </w:r>
          </w:p>
        </w:tc>
      </w:tr>
      <w:tr w:rsidR="00F86FCC" w:rsidRPr="007A6303" w14:paraId="79CE956C" w14:textId="77777777" w:rsidTr="00255574">
        <w:tc>
          <w:tcPr>
            <w:tcW w:w="582" w:type="dxa"/>
            <w:shd w:val="clear" w:color="auto" w:fill="auto"/>
          </w:tcPr>
          <w:p w14:paraId="7B17AFEB" w14:textId="77777777" w:rsidR="00F86FCC" w:rsidRPr="007A6303" w:rsidRDefault="00F86FCC" w:rsidP="00255574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C4D344" w14:textId="77777777" w:rsidR="00F86FCC" w:rsidRPr="007A6303" w:rsidRDefault="00F86FCC" w:rsidP="00255574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9356" w:type="dxa"/>
            <w:shd w:val="clear" w:color="auto" w:fill="auto"/>
            <w:hideMark/>
          </w:tcPr>
          <w:p w14:paraId="57E9AC25" w14:textId="3368EB1A" w:rsidR="00F86FCC" w:rsidRPr="007A6303" w:rsidRDefault="00F86FCC" w:rsidP="0025557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работников, прошедших профессиональное обучение, переобучение, повышение квалификации, от общего числа работников, занятых в организации в 201</w:t>
            </w:r>
            <w:r w:rsidR="008D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8D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 (%):</w:t>
            </w:r>
          </w:p>
          <w:p w14:paraId="3A7DFC7B" w14:textId="13AEB079" w:rsidR="00F86FCC" w:rsidRPr="007A6303" w:rsidRDefault="00F86FCC" w:rsidP="0025557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8D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95*</w:t>
            </w:r>
          </w:p>
          <w:p w14:paraId="0E4BC9E3" w14:textId="0692E094" w:rsidR="00F86FCC" w:rsidRPr="007A6303" w:rsidRDefault="00F86FCC" w:rsidP="0025557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D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63</w:t>
            </w:r>
          </w:p>
          <w:p w14:paraId="0C8CBCB8" w14:textId="5D2FF550" w:rsidR="00F86FCC" w:rsidRPr="007A6303" w:rsidRDefault="00F86FCC" w:rsidP="0025557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D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72</w:t>
            </w:r>
          </w:p>
          <w:p w14:paraId="0E309B9D" w14:textId="232F0A5A" w:rsidR="00F86FCC" w:rsidRPr="007A6303" w:rsidRDefault="00F86FCC" w:rsidP="0025557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 с учетом повышения квалификации без присвоения разряда (201</w:t>
            </w:r>
            <w:r w:rsidR="008D7C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</w:t>
            </w:r>
            <w:r w:rsidRPr="007A63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="008D7C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A63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</w:t>
            </w:r>
            <w:r w:rsidR="008D7C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</w:t>
            </w:r>
            <w:r w:rsidRPr="007A63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гг. согласно стандарту повышение квалификации без присвоения разряда организуется в соответствии с требованиями законодательных и нормативно-правовых актов Российской Федерации)</w:t>
            </w:r>
          </w:p>
        </w:tc>
      </w:tr>
      <w:tr w:rsidR="00F86FCC" w:rsidRPr="007A6303" w14:paraId="0367559D" w14:textId="77777777" w:rsidTr="00255574">
        <w:tc>
          <w:tcPr>
            <w:tcW w:w="582" w:type="dxa"/>
            <w:shd w:val="clear" w:color="auto" w:fill="auto"/>
          </w:tcPr>
          <w:p w14:paraId="054743B4" w14:textId="77777777" w:rsidR="00F86FCC" w:rsidRPr="007A6303" w:rsidRDefault="00F86FCC" w:rsidP="00255574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6, 7</w:t>
            </w:r>
          </w:p>
        </w:tc>
        <w:tc>
          <w:tcPr>
            <w:tcW w:w="9356" w:type="dxa"/>
            <w:shd w:val="clear" w:color="auto" w:fill="auto"/>
            <w:hideMark/>
          </w:tcPr>
          <w:p w14:paraId="19FD006C" w14:textId="77777777" w:rsidR="00F86FCC" w:rsidRPr="007A6303" w:rsidRDefault="00F86FCC" w:rsidP="00255574">
            <w:pPr>
              <w:numPr>
                <w:ilvl w:val="0"/>
                <w:numId w:val="13"/>
              </w:numPr>
              <w:spacing w:after="0" w:line="240" w:lineRule="auto"/>
              <w:ind w:left="34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по внедрению профессиональных стандартов в деятельность организации, организованный </w:t>
            </w:r>
            <w:r w:rsidRPr="007A63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Национальным агентством развития квалификаций и </w:t>
            </w:r>
            <w:r w:rsidRPr="007A63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ФГБУ «ВНИИ труда» Министерства труда России под эгидой Министерства труда и социальной защиты Российской Федерации. </w:t>
            </w:r>
          </w:p>
          <w:p w14:paraId="1A05F346" w14:textId="77777777" w:rsidR="00F86FCC" w:rsidRPr="007A6303" w:rsidRDefault="00F86FCC" w:rsidP="00255574">
            <w:pPr>
              <w:numPr>
                <w:ilvl w:val="0"/>
                <w:numId w:val="13"/>
              </w:numPr>
              <w:spacing w:after="0" w:line="240" w:lineRule="auto"/>
              <w:ind w:left="34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на лучшую социально-ориентированную компанию </w:t>
            </w:r>
          </w:p>
          <w:p w14:paraId="71527535" w14:textId="77777777" w:rsidR="00F86FCC" w:rsidRPr="007A6303" w:rsidRDefault="00F86FCC" w:rsidP="00255574">
            <w:pPr>
              <w:numPr>
                <w:ilvl w:val="0"/>
                <w:numId w:val="13"/>
              </w:numPr>
              <w:spacing w:after="0" w:line="240" w:lineRule="auto"/>
              <w:ind w:left="34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сборника наилучших корпоративных практик РСПП </w:t>
            </w:r>
          </w:p>
        </w:tc>
      </w:tr>
      <w:tr w:rsidR="00F86FCC" w:rsidRPr="007A6303" w14:paraId="282BE715" w14:textId="77777777" w:rsidTr="00255574">
        <w:tc>
          <w:tcPr>
            <w:tcW w:w="582" w:type="dxa"/>
            <w:shd w:val="clear" w:color="auto" w:fill="auto"/>
          </w:tcPr>
          <w:p w14:paraId="2E4C161E" w14:textId="77777777" w:rsidR="00F86FCC" w:rsidRPr="007A6303" w:rsidRDefault="00F86FCC" w:rsidP="00255574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9356" w:type="dxa"/>
            <w:shd w:val="clear" w:color="auto" w:fill="auto"/>
            <w:hideMark/>
          </w:tcPr>
          <w:p w14:paraId="37F94B93" w14:textId="77777777" w:rsidR="00F86FCC" w:rsidRPr="007A6303" w:rsidRDefault="00F86FCC" w:rsidP="0025557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компании в проектах по развитию материально-технической базы учреждений профессионального образования:</w:t>
            </w:r>
          </w:p>
          <w:p w14:paraId="71D51599" w14:textId="7BBE8DBC" w:rsidR="00F86FCC" w:rsidRPr="007A6303" w:rsidRDefault="00F86FCC" w:rsidP="0025557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финансовая помощь, оказанная Институту «НИИЧАВО» с 201</w:t>
            </w:r>
            <w:r w:rsidR="008D7C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</w:t>
            </w:r>
            <w:r w:rsidRPr="007A63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 202</w:t>
            </w:r>
            <w:r w:rsidR="008D7C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 w:rsidRPr="007A63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гг., составляет 388 556 тыс. руб. и включает в себя:</w:t>
            </w:r>
          </w:p>
          <w:p w14:paraId="16AA8E90" w14:textId="4539C850" w:rsidR="00F86FCC" w:rsidRPr="007A6303" w:rsidRDefault="00F86FCC" w:rsidP="0025557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ремонт, приобретение программного комплекса «Громозека», приобретение служебного автотранспорта, поддержание системы подсветки, приобретение ноутбука для кафедры цветочного биорегулирования и компьютерного ландшафтного дизайна графики, оснащение и ремонт учебных лабораторий, приобретение компьютерной техники, оргтехники, лицензионного программного обеспечения, ремонт общежития студентов, оснащение столовой оборудованием;</w:t>
            </w:r>
          </w:p>
        </w:tc>
      </w:tr>
      <w:tr w:rsidR="00F86FCC" w:rsidRPr="007A6303" w14:paraId="5688F85E" w14:textId="77777777" w:rsidTr="00255574">
        <w:tc>
          <w:tcPr>
            <w:tcW w:w="582" w:type="dxa"/>
            <w:shd w:val="clear" w:color="auto" w:fill="auto"/>
            <w:noWrap/>
          </w:tcPr>
          <w:p w14:paraId="374CD005" w14:textId="77777777" w:rsidR="00F86FCC" w:rsidRPr="007A6303" w:rsidRDefault="00F86FCC" w:rsidP="00255574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356" w:type="dxa"/>
            <w:shd w:val="clear" w:color="auto" w:fill="auto"/>
            <w:hideMark/>
          </w:tcPr>
          <w:p w14:paraId="18D51CEC" w14:textId="77777777" w:rsidR="00F86FCC" w:rsidRPr="007A6303" w:rsidRDefault="00F86FCC" w:rsidP="0025557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планом, а также сверх плана.</w:t>
            </w:r>
          </w:p>
          <w:p w14:paraId="42C339B0" w14:textId="7F806D6D" w:rsidR="00F86FCC" w:rsidRPr="007A6303" w:rsidRDefault="00F86FCC" w:rsidP="0025557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*прилагается план обучения, в котором отражен план-факт за 202</w:t>
            </w:r>
            <w:r w:rsidR="00815B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 w:rsidRPr="007A63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год (план обезличен, предоставляются только цифры для наглядности в соответствии с внутренней политикой Компании. К примеру, планировалось обучить 28 824 чел., по факту обучили 35 033 чел. План перевыполнен на 21%. В план обучения входят и работники дочерних предприятий и зависимых обществ).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86FCC" w:rsidRPr="007A6303" w14:paraId="49927771" w14:textId="77777777" w:rsidTr="00255574">
        <w:tc>
          <w:tcPr>
            <w:tcW w:w="582" w:type="dxa"/>
            <w:shd w:val="clear" w:color="auto" w:fill="auto"/>
            <w:noWrap/>
          </w:tcPr>
          <w:p w14:paraId="5FAD0969" w14:textId="77777777" w:rsidR="00F86FCC" w:rsidRPr="007A6303" w:rsidRDefault="00F86FCC" w:rsidP="00255574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356" w:type="dxa"/>
            <w:shd w:val="clear" w:color="auto" w:fill="auto"/>
            <w:hideMark/>
          </w:tcPr>
          <w:p w14:paraId="0C4EE421" w14:textId="49FFE5E4" w:rsidR="00F86FCC" w:rsidRPr="007A6303" w:rsidRDefault="00F86FCC" w:rsidP="0025557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использование профессиональных стандартов в программах по управлению и развитию персонала в 201</w:t>
            </w:r>
            <w:r w:rsidR="00815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815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годах</w:t>
            </w:r>
          </w:p>
        </w:tc>
      </w:tr>
      <w:tr w:rsidR="00F86FCC" w:rsidRPr="007A6303" w14:paraId="1E3D0B3A" w14:textId="77777777" w:rsidTr="00255574">
        <w:tc>
          <w:tcPr>
            <w:tcW w:w="582" w:type="dxa"/>
            <w:shd w:val="clear" w:color="auto" w:fill="auto"/>
            <w:noWrap/>
          </w:tcPr>
          <w:p w14:paraId="12FCFF66" w14:textId="77777777" w:rsidR="00F86FCC" w:rsidRPr="007A6303" w:rsidRDefault="00F86FCC" w:rsidP="00255574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DE9B43" w14:textId="77777777" w:rsidR="00F86FCC" w:rsidRPr="007A6303" w:rsidRDefault="00F86FCC" w:rsidP="00255574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9356" w:type="dxa"/>
            <w:shd w:val="clear" w:color="auto" w:fill="auto"/>
            <w:hideMark/>
          </w:tcPr>
          <w:p w14:paraId="0CF71D74" w14:textId="77777777" w:rsidR="00F86FCC" w:rsidRPr="007A6303" w:rsidRDefault="00F86FCC" w:rsidP="0025557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разработке (актуализации) профессиональных стандартов (ед.)</w:t>
            </w:r>
          </w:p>
          <w:p w14:paraId="7F31A2E2" w14:textId="77777777" w:rsidR="00F86FCC" w:rsidRPr="007A6303" w:rsidRDefault="00F86FCC" w:rsidP="0025557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Ответственная организация разработчик </w:t>
            </w:r>
          </w:p>
          <w:p w14:paraId="2E42BDB3" w14:textId="77777777" w:rsidR="00F86FCC" w:rsidRPr="007A6303" w:rsidRDefault="00F86FCC" w:rsidP="0025557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Специалист по выращиванию васильков (разработка ПС);</w:t>
            </w:r>
          </w:p>
          <w:p w14:paraId="517450C5" w14:textId="77777777" w:rsidR="00F86FCC" w:rsidRPr="007A6303" w:rsidRDefault="00F86FCC" w:rsidP="0025557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специалист по сбору васильков (актуализация ПС);</w:t>
            </w:r>
          </w:p>
          <w:p w14:paraId="764B801D" w14:textId="67CE620C" w:rsidR="00F86FCC" w:rsidRPr="007A6303" w:rsidRDefault="00F86FCC" w:rsidP="0025557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Экспертиза ПС и ФГОС в рамках работы с СПК и другими Советами – 33 ПС. (20</w:t>
            </w:r>
            <w:r w:rsidR="00815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6, 20</w:t>
            </w:r>
            <w:r w:rsidR="00815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- 27)</w:t>
            </w:r>
          </w:p>
          <w:p w14:paraId="497EBD9D" w14:textId="77777777" w:rsidR="00F86FCC" w:rsidRPr="007A6303" w:rsidRDefault="00F86FCC" w:rsidP="0025557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Внедрено через Должностные инструкции – 26 ПС</w:t>
            </w:r>
          </w:p>
        </w:tc>
      </w:tr>
      <w:tr w:rsidR="00F86FCC" w:rsidRPr="007A6303" w14:paraId="305EC64B" w14:textId="77777777" w:rsidTr="00255574">
        <w:tc>
          <w:tcPr>
            <w:tcW w:w="582" w:type="dxa"/>
            <w:shd w:val="clear" w:color="auto" w:fill="auto"/>
            <w:noWrap/>
          </w:tcPr>
          <w:p w14:paraId="26E465B9" w14:textId="77777777" w:rsidR="00F86FCC" w:rsidRPr="007A6303" w:rsidRDefault="00F86FCC" w:rsidP="00255574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1F1FC8" w14:textId="77777777" w:rsidR="00F86FCC" w:rsidRPr="007A6303" w:rsidRDefault="00F86FCC" w:rsidP="00255574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9356" w:type="dxa"/>
            <w:shd w:val="clear" w:color="auto" w:fill="auto"/>
            <w:hideMark/>
          </w:tcPr>
          <w:p w14:paraId="7C13109F" w14:textId="77777777" w:rsidR="00F86FCC" w:rsidRPr="007A6303" w:rsidRDefault="00F86FCC" w:rsidP="0025557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расходы на разработку (актуализацию) профессиональных стандартов:</w:t>
            </w:r>
          </w:p>
          <w:p w14:paraId="0271A338" w14:textId="1A94E903" w:rsidR="00F86FCC" w:rsidRPr="007A6303" w:rsidRDefault="00F86FCC" w:rsidP="0025557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</w:t>
            </w:r>
            <w:r w:rsidR="00815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132 тыс. руб.;</w:t>
            </w:r>
          </w:p>
          <w:p w14:paraId="5C8F4DC5" w14:textId="2B2980AE" w:rsidR="00F86FCC" w:rsidRPr="007A6303" w:rsidRDefault="00F86FCC" w:rsidP="0025557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</w:t>
            </w:r>
            <w:r w:rsidR="00815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382 тыс. руб.</w:t>
            </w:r>
          </w:p>
          <w:p w14:paraId="00A761C7" w14:textId="6830BC06" w:rsidR="00F86FCC" w:rsidRPr="007A6303" w:rsidRDefault="00F86FCC" w:rsidP="0025557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</w:t>
            </w:r>
            <w:r w:rsidR="00815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– 560 тыс. руб.</w:t>
            </w:r>
          </w:p>
        </w:tc>
      </w:tr>
      <w:tr w:rsidR="00F86FCC" w:rsidRPr="007A6303" w14:paraId="47ED2D27" w14:textId="77777777" w:rsidTr="00255574">
        <w:tc>
          <w:tcPr>
            <w:tcW w:w="582" w:type="dxa"/>
            <w:shd w:val="clear" w:color="auto" w:fill="auto"/>
            <w:noWrap/>
          </w:tcPr>
          <w:p w14:paraId="3EE9EB29" w14:textId="77777777" w:rsidR="00F86FCC" w:rsidRPr="007A6303" w:rsidRDefault="00F86FCC" w:rsidP="00255574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56" w:type="dxa"/>
            <w:shd w:val="clear" w:color="auto" w:fill="auto"/>
          </w:tcPr>
          <w:p w14:paraId="2EEF66EA" w14:textId="090BBA52" w:rsidR="00F86FCC" w:rsidRPr="007A6303" w:rsidRDefault="00F86FCC" w:rsidP="0025557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</w:t>
            </w:r>
            <w:r w:rsidR="00815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на базе ООО «Василек», был создан ООО «Региональный центр оценки квалификаций цветоводческого комплекса».</w:t>
            </w:r>
          </w:p>
          <w:p w14:paraId="314BE717" w14:textId="6974AE21" w:rsidR="00F86FCC" w:rsidRPr="007A6303" w:rsidRDefault="00F86FCC" w:rsidP="0025557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</w:t>
            </w:r>
          </w:p>
        </w:tc>
      </w:tr>
      <w:tr w:rsidR="00F86FCC" w:rsidRPr="007A6303" w14:paraId="2D32647B" w14:textId="77777777" w:rsidTr="00255574">
        <w:tc>
          <w:tcPr>
            <w:tcW w:w="582" w:type="dxa"/>
            <w:shd w:val="clear" w:color="auto" w:fill="auto"/>
            <w:noWrap/>
          </w:tcPr>
          <w:p w14:paraId="70EA1C2A" w14:textId="77777777" w:rsidR="00F86FCC" w:rsidRPr="007A6303" w:rsidRDefault="00F86FCC" w:rsidP="00255574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9356" w:type="dxa"/>
            <w:shd w:val="clear" w:color="auto" w:fill="auto"/>
          </w:tcPr>
          <w:p w14:paraId="60475FC8" w14:textId="21F7A48C" w:rsidR="00F86FCC" w:rsidRPr="007A6303" w:rsidRDefault="00F86FCC" w:rsidP="0025557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</w:t>
            </w:r>
            <w:r w:rsidR="00815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 – общее количество сотрудников прошедших независимую оценку квалификаций оставляет 300 человек.</w:t>
            </w:r>
          </w:p>
        </w:tc>
      </w:tr>
      <w:tr w:rsidR="00F86FCC" w:rsidRPr="007A6303" w14:paraId="0A3FC7A3" w14:textId="77777777" w:rsidTr="00255574">
        <w:tc>
          <w:tcPr>
            <w:tcW w:w="582" w:type="dxa"/>
            <w:shd w:val="clear" w:color="auto" w:fill="auto"/>
            <w:noWrap/>
          </w:tcPr>
          <w:p w14:paraId="0145A0F3" w14:textId="77777777" w:rsidR="00F86FCC" w:rsidRPr="007A6303" w:rsidRDefault="00F86FCC" w:rsidP="00255574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9356" w:type="dxa"/>
            <w:shd w:val="clear" w:color="auto" w:fill="auto"/>
          </w:tcPr>
          <w:p w14:paraId="673C2AB8" w14:textId="61086914" w:rsidR="00F86FCC" w:rsidRPr="007A6303" w:rsidRDefault="00F86FCC" w:rsidP="0025557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</w:t>
            </w:r>
            <w:r w:rsidR="00815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объёмы финансовых средств составляют 4,5 млн руб (в расчете на одного сотрудника – 15 тыс. рублей)</w:t>
            </w:r>
          </w:p>
        </w:tc>
      </w:tr>
      <w:tr w:rsidR="00F86FCC" w:rsidRPr="007A6303" w14:paraId="48320241" w14:textId="77777777" w:rsidTr="00255574">
        <w:tc>
          <w:tcPr>
            <w:tcW w:w="582" w:type="dxa"/>
            <w:shd w:val="clear" w:color="auto" w:fill="auto"/>
            <w:noWrap/>
          </w:tcPr>
          <w:p w14:paraId="4BDA81A5" w14:textId="77777777" w:rsidR="00F86FCC" w:rsidRPr="007A6303" w:rsidRDefault="00F86FCC" w:rsidP="00255574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56" w:type="dxa"/>
            <w:shd w:val="clear" w:color="auto" w:fill="auto"/>
          </w:tcPr>
          <w:p w14:paraId="18AC7115" w14:textId="77777777" w:rsidR="00F86FCC" w:rsidRPr="007A6303" w:rsidRDefault="00F86FCC" w:rsidP="0025557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социальных программ, способствующих развитию кадрового потенциала организации: </w:t>
            </w:r>
          </w:p>
          <w:p w14:paraId="2A7AF9D0" w14:textId="77777777" w:rsidR="00F86FCC" w:rsidRPr="007A6303" w:rsidRDefault="00F86FCC" w:rsidP="00255574">
            <w:pPr>
              <w:numPr>
                <w:ilvl w:val="0"/>
                <w:numId w:val="12"/>
              </w:num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добровольное пенсионное обеспечение:</w:t>
            </w:r>
          </w:p>
          <w:p w14:paraId="4ACE6978" w14:textId="087848D8" w:rsidR="00F86FCC" w:rsidRPr="007A6303" w:rsidRDefault="00F86FCC" w:rsidP="0025557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15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84,4 млн руб. на 8300 чел. (на одного – 10 168 руб.)</w:t>
            </w:r>
          </w:p>
          <w:p w14:paraId="6BB0F051" w14:textId="183DDEBB" w:rsidR="00F86FCC" w:rsidRPr="007A6303" w:rsidRDefault="00F86FCC" w:rsidP="0025557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15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82,4 млн руб. на 8422 чел. (на одного – 9 783 руб.)</w:t>
            </w:r>
          </w:p>
          <w:p w14:paraId="7E003774" w14:textId="55A52183" w:rsidR="00F86FCC" w:rsidRPr="007A6303" w:rsidRDefault="00F86FCC" w:rsidP="0025557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815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85,2 млн руб. на 8751 чел. (на одного – 9 736 руб.) </w:t>
            </w:r>
          </w:p>
          <w:p w14:paraId="695C49DC" w14:textId="77777777" w:rsidR="00F86FCC" w:rsidRPr="007A6303" w:rsidRDefault="00F86FCC" w:rsidP="00255574">
            <w:pPr>
              <w:numPr>
                <w:ilvl w:val="0"/>
                <w:numId w:val="12"/>
              </w:num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страхование:</w:t>
            </w:r>
          </w:p>
          <w:p w14:paraId="148A6C58" w14:textId="7428F9CB" w:rsidR="00F86FCC" w:rsidRPr="007A6303" w:rsidRDefault="00F86FCC" w:rsidP="0025557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15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385,2 млн руб. на 22285 чел. (на одного – 17,3 тыс.руб.)</w:t>
            </w:r>
          </w:p>
          <w:p w14:paraId="1D6B2345" w14:textId="15159461" w:rsidR="00F86FCC" w:rsidRPr="007A6303" w:rsidRDefault="00F86FCC" w:rsidP="0025557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15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385,2 млн руб. на 21166 чел. (на одного – 18,2 тыс. руб.)</w:t>
            </w:r>
          </w:p>
          <w:p w14:paraId="3234C37E" w14:textId="668C2543" w:rsidR="00F86FCC" w:rsidRPr="007A6303" w:rsidRDefault="00F86FCC" w:rsidP="0025557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</w:t>
            </w:r>
            <w:r w:rsidR="00815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236,7 млн руб. на 21618 чел. (на одного – 10,9 тыс.руб.)</w:t>
            </w:r>
          </w:p>
          <w:p w14:paraId="2D3C7FCF" w14:textId="77777777" w:rsidR="00F86FCC" w:rsidRPr="007A6303" w:rsidRDefault="00F86FCC" w:rsidP="00255574">
            <w:pPr>
              <w:numPr>
                <w:ilvl w:val="0"/>
                <w:numId w:val="12"/>
              </w:num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беспроцентный заём на приобретение мебели и товаров первой необходимости:</w:t>
            </w:r>
          </w:p>
          <w:p w14:paraId="04FFE32C" w14:textId="73C0DBE4" w:rsidR="00F86FCC" w:rsidRPr="007A6303" w:rsidRDefault="00F86FCC" w:rsidP="0025557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15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75 млн руб. на 608 сотрудников (на одного человека – 123 355 руб.)</w:t>
            </w:r>
          </w:p>
          <w:p w14:paraId="67BAC096" w14:textId="27293B72" w:rsidR="00F86FCC" w:rsidRPr="007A6303" w:rsidRDefault="00F86FCC" w:rsidP="0025557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15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75 млн руб. на 668 сотрудников (на одного человека – 112 275 руб.)</w:t>
            </w:r>
          </w:p>
          <w:p w14:paraId="027B1DC7" w14:textId="1961EC2E" w:rsidR="00F86FCC" w:rsidRPr="007A6303" w:rsidRDefault="00F86FCC" w:rsidP="0025557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815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75 млн руб. на 701 сотрудника (на одного человека – 106 990 руб.)</w:t>
            </w:r>
          </w:p>
        </w:tc>
      </w:tr>
      <w:tr w:rsidR="00F86FCC" w:rsidRPr="007A6303" w14:paraId="41C82AA2" w14:textId="77777777" w:rsidTr="00255574">
        <w:tc>
          <w:tcPr>
            <w:tcW w:w="582" w:type="dxa"/>
            <w:shd w:val="clear" w:color="auto" w:fill="auto"/>
            <w:noWrap/>
          </w:tcPr>
          <w:p w14:paraId="418D62D7" w14:textId="77777777" w:rsidR="00F86FCC" w:rsidRPr="007A6303" w:rsidRDefault="00F86FCC" w:rsidP="00255574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14:paraId="681599CF" w14:textId="77777777" w:rsidR="00F86FCC" w:rsidRPr="007A6303" w:rsidRDefault="00F86FCC" w:rsidP="00255574">
            <w:pPr>
              <w:numPr>
                <w:ilvl w:val="0"/>
                <w:numId w:val="12"/>
              </w:num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ипотечное кредитование:</w:t>
            </w:r>
          </w:p>
          <w:p w14:paraId="1FBA93E3" w14:textId="2CE6A087" w:rsidR="00F86FCC" w:rsidRPr="007A6303" w:rsidRDefault="00F86FCC" w:rsidP="00255574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15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– 1 790 млн руб. введено 876 квартир (на одного человека – 2,58 млн руб.)</w:t>
            </w:r>
          </w:p>
          <w:p w14:paraId="53C81E57" w14:textId="648EB7F2" w:rsidR="00F86FCC" w:rsidRPr="007A6303" w:rsidRDefault="00F86FCC" w:rsidP="00255574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15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1 757 млн руб. введено 678 квартир (на одного человека – 3,09 млн руб.)</w:t>
            </w:r>
          </w:p>
          <w:p w14:paraId="3F40D642" w14:textId="2551BDEB" w:rsidR="00F86FCC" w:rsidRPr="007A6303" w:rsidRDefault="00F86FCC" w:rsidP="00255574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815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2 018 млн руб. введено 1030 квартир (на одного человека – 2,4 млн руб.)</w:t>
            </w:r>
          </w:p>
          <w:p w14:paraId="356875F9" w14:textId="77777777" w:rsidR="00F86FCC" w:rsidRPr="007A6303" w:rsidRDefault="00F86FCC" w:rsidP="00255574">
            <w:pPr>
              <w:numPr>
                <w:ilvl w:val="0"/>
                <w:numId w:val="12"/>
              </w:num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санаторное оздоровление работников:</w:t>
            </w:r>
          </w:p>
          <w:p w14:paraId="03829CB0" w14:textId="446056F7" w:rsidR="00F86FCC" w:rsidRPr="007A6303" w:rsidRDefault="00F86FCC" w:rsidP="00255574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15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162,4 млн руб. на 3832 чел. (на одного – 42,4 тыс.руб.)</w:t>
            </w:r>
          </w:p>
          <w:p w14:paraId="44C1CD80" w14:textId="78431304" w:rsidR="00F86FCC" w:rsidRPr="007A6303" w:rsidRDefault="00F86FCC" w:rsidP="00255574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15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165,6 млн руб. на 4115 чел. (на одного – 40,2 тыс.руб.)</w:t>
            </w:r>
          </w:p>
          <w:p w14:paraId="59F57EDD" w14:textId="10F6905F" w:rsidR="00F86FCC" w:rsidRPr="007A6303" w:rsidRDefault="00F86FCC" w:rsidP="00255574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815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87,5 млн руб. на 3957 чел. (на одного – 22,1 тыс.руб.)</w:t>
            </w:r>
          </w:p>
          <w:p w14:paraId="3A10DC8C" w14:textId="77777777" w:rsidR="00F86FCC" w:rsidRPr="007A6303" w:rsidRDefault="00F86FCC" w:rsidP="00255574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поддержка здравоохранения;</w:t>
            </w:r>
          </w:p>
          <w:p w14:paraId="33E9AECB" w14:textId="77777777" w:rsidR="00F86FCC" w:rsidRPr="007A6303" w:rsidRDefault="00F86FCC" w:rsidP="00255574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поддержка образования;</w:t>
            </w:r>
          </w:p>
          <w:p w14:paraId="26E3639C" w14:textId="77777777" w:rsidR="00F86FCC" w:rsidRPr="007A6303" w:rsidRDefault="00F86FCC" w:rsidP="00255574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поддержка материнства и детства;</w:t>
            </w:r>
          </w:p>
          <w:p w14:paraId="7C71248C" w14:textId="77777777" w:rsidR="00F86FCC" w:rsidRPr="007A6303" w:rsidRDefault="00F86FCC" w:rsidP="00255574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поддержка ветеранов, инвалидов;</w:t>
            </w:r>
          </w:p>
          <w:p w14:paraId="1B93F6A3" w14:textId="77777777" w:rsidR="00F86FCC" w:rsidRPr="007A6303" w:rsidRDefault="00F86FCC" w:rsidP="00255574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поддержка спорта;</w:t>
            </w:r>
          </w:p>
          <w:p w14:paraId="166994B9" w14:textId="77777777" w:rsidR="00F86FCC" w:rsidRPr="007A6303" w:rsidRDefault="00F86FCC" w:rsidP="00255574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сельского хозяйства;</w:t>
            </w:r>
          </w:p>
          <w:p w14:paraId="6B7B37F3" w14:textId="77777777" w:rsidR="00F86FCC" w:rsidRPr="007A6303" w:rsidRDefault="00F86FCC" w:rsidP="00255574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поддержка культуры, религии и правопорядка;</w:t>
            </w:r>
          </w:p>
          <w:p w14:paraId="711E4EB3" w14:textId="77777777" w:rsidR="00F86FCC" w:rsidRPr="007A6303" w:rsidRDefault="00F86FCC" w:rsidP="00255574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адресная помощь нуждающимся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людям.</w:t>
            </w:r>
          </w:p>
          <w:p w14:paraId="32BE18BF" w14:textId="3C17CD32" w:rsidR="00F86FCC" w:rsidRPr="007A6303" w:rsidRDefault="00F86FCC" w:rsidP="00255574">
            <w:pPr>
              <w:shd w:val="clear" w:color="auto" w:fill="FFFFFF"/>
              <w:tabs>
                <w:tab w:val="left" w:pos="709"/>
              </w:tabs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</w:t>
            </w:r>
            <w:r w:rsidR="00815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 на выполнение данных программ (с 9 по 16 пункты) 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«Василек» </w:t>
            </w:r>
            <w:r w:rsidRPr="007A6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направило более 4,76 млрд руб.</w:t>
            </w:r>
          </w:p>
        </w:tc>
      </w:tr>
      <w:tr w:rsidR="00F86FCC" w:rsidRPr="007A6303" w14:paraId="2E1DEFE4" w14:textId="77777777" w:rsidTr="00255574">
        <w:tc>
          <w:tcPr>
            <w:tcW w:w="582" w:type="dxa"/>
            <w:shd w:val="clear" w:color="auto" w:fill="auto"/>
            <w:noWrap/>
          </w:tcPr>
          <w:p w14:paraId="37185B20" w14:textId="77777777" w:rsidR="00F86FCC" w:rsidRPr="007A6303" w:rsidRDefault="00F86FCC" w:rsidP="00255574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56" w:type="dxa"/>
            <w:shd w:val="clear" w:color="auto" w:fill="auto"/>
          </w:tcPr>
          <w:p w14:paraId="3C6C9F09" w14:textId="1B2400A0" w:rsidR="00F86FCC" w:rsidRPr="007A6303" w:rsidRDefault="00F237FE" w:rsidP="0025557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региональным законом об установлении квоты для трудоустройства инвалидов и граждан, особо нуждающихся в социальной защите</w:t>
            </w:r>
          </w:p>
        </w:tc>
      </w:tr>
      <w:tr w:rsidR="00F86FCC" w:rsidRPr="007A6303" w14:paraId="442D6A8E" w14:textId="77777777" w:rsidTr="00255574">
        <w:tc>
          <w:tcPr>
            <w:tcW w:w="582" w:type="dxa"/>
            <w:shd w:val="clear" w:color="auto" w:fill="auto"/>
            <w:noWrap/>
          </w:tcPr>
          <w:p w14:paraId="4D88CC94" w14:textId="77777777" w:rsidR="00F86FCC" w:rsidRPr="007A6303" w:rsidRDefault="00F86FCC" w:rsidP="00255574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1D1FF0" w14:textId="77777777" w:rsidR="00F86FCC" w:rsidRPr="007A6303" w:rsidRDefault="00F86FCC" w:rsidP="00255574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9356" w:type="dxa"/>
            <w:shd w:val="clear" w:color="auto" w:fill="auto"/>
          </w:tcPr>
          <w:p w14:paraId="3C5EE951" w14:textId="77777777" w:rsidR="00F86FCC" w:rsidRPr="007A6303" w:rsidRDefault="00F86FCC" w:rsidP="0025557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установленной организации квоты для трудоустройства инвалидов</w:t>
            </w:r>
          </w:p>
          <w:p w14:paraId="2029ABEF" w14:textId="1BBED8DE" w:rsidR="00F86FCC" w:rsidRPr="007A6303" w:rsidRDefault="00F86FCC" w:rsidP="0025557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(%) 201</w:t>
            </w:r>
            <w:r w:rsidR="00EE7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</w:t>
            </w:r>
            <w:r w:rsidR="00EE7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</w:t>
            </w:r>
            <w:r w:rsidR="00EE7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гг.:</w:t>
            </w:r>
          </w:p>
          <w:p w14:paraId="79B5ABB0" w14:textId="24010C01" w:rsidR="00F86FCC" w:rsidRPr="007A6303" w:rsidRDefault="00F86FCC" w:rsidP="0025557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EE7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Постановлением квота не была установлена</w:t>
            </w:r>
          </w:p>
          <w:p w14:paraId="49888429" w14:textId="6003DFB1" w:rsidR="00F86FCC" w:rsidRPr="007A6303" w:rsidRDefault="00F86FCC" w:rsidP="0025557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E7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2%</w:t>
            </w:r>
          </w:p>
          <w:p w14:paraId="1542F13D" w14:textId="742A0142" w:rsidR="00F86FCC" w:rsidRPr="007A6303" w:rsidRDefault="00F86FCC" w:rsidP="0025557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E7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2%</w:t>
            </w:r>
          </w:p>
        </w:tc>
      </w:tr>
      <w:tr w:rsidR="00F86FCC" w:rsidRPr="007A6303" w14:paraId="4AAE76A5" w14:textId="77777777" w:rsidTr="00255574">
        <w:tc>
          <w:tcPr>
            <w:tcW w:w="582" w:type="dxa"/>
            <w:shd w:val="clear" w:color="auto" w:fill="auto"/>
            <w:noWrap/>
          </w:tcPr>
          <w:p w14:paraId="1D5DA8AC" w14:textId="77777777" w:rsidR="00F86FCC" w:rsidRPr="007A6303" w:rsidRDefault="00F86FCC" w:rsidP="00255574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9356" w:type="dxa"/>
            <w:shd w:val="clear" w:color="auto" w:fill="auto"/>
          </w:tcPr>
          <w:p w14:paraId="4F38BA7D" w14:textId="143D03E2" w:rsidR="00F237FE" w:rsidRPr="00F237FE" w:rsidRDefault="00F237FE" w:rsidP="00F237F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численность трудоустроенных инвалидов (по группам инвалидности)</w:t>
            </w:r>
          </w:p>
          <w:tbl>
            <w:tblPr>
              <w:tblW w:w="6280" w:type="dxa"/>
              <w:tblLook w:val="04A0" w:firstRow="1" w:lastRow="0" w:firstColumn="1" w:lastColumn="0" w:noHBand="0" w:noVBand="1"/>
            </w:tblPr>
            <w:tblGrid>
              <w:gridCol w:w="1720"/>
              <w:gridCol w:w="1180"/>
              <w:gridCol w:w="1180"/>
              <w:gridCol w:w="1180"/>
              <w:gridCol w:w="1020"/>
            </w:tblGrid>
            <w:tr w:rsidR="00F86FCC" w:rsidRPr="007A6303" w14:paraId="0A0E18B5" w14:textId="77777777" w:rsidTr="00255574">
              <w:trPr>
                <w:trHeight w:val="315"/>
              </w:trPr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1C9538" w14:textId="77777777" w:rsidR="00F86FCC" w:rsidRPr="007A6303" w:rsidRDefault="00F86FCC" w:rsidP="00255574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A63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954ACE" w14:textId="77777777" w:rsidR="00F86FCC" w:rsidRPr="007A6303" w:rsidRDefault="00F86FCC" w:rsidP="00255574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A63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группа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6382EC" w14:textId="77777777" w:rsidR="00F86FCC" w:rsidRPr="007A6303" w:rsidRDefault="00F86FCC" w:rsidP="00255574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A63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 группа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A27983" w14:textId="77777777" w:rsidR="00F86FCC" w:rsidRPr="007A6303" w:rsidRDefault="00F86FCC" w:rsidP="00255574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A63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 группа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1C985D" w14:textId="77777777" w:rsidR="00F86FCC" w:rsidRPr="007A6303" w:rsidRDefault="00F86FCC" w:rsidP="00255574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A63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</w:tr>
            <w:tr w:rsidR="00F86FCC" w:rsidRPr="007A6303" w14:paraId="759A6097" w14:textId="77777777" w:rsidTr="00255574">
              <w:trPr>
                <w:trHeight w:val="540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D680F7" w14:textId="76EBBD5D" w:rsidR="00F86FCC" w:rsidRPr="007A6303" w:rsidRDefault="00F86FCC" w:rsidP="00255574">
                  <w:pPr>
                    <w:spacing w:after="0" w:line="240" w:lineRule="auto"/>
                    <w:ind w:left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A63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 01.01.20</w:t>
                  </w:r>
                  <w:r w:rsidR="00CC22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20 </w:t>
                  </w:r>
                  <w:r w:rsidRPr="007A63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(по итогам 201</w:t>
                  </w:r>
                  <w:r w:rsidR="00CC22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Pr="007A63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года)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1E59D3" w14:textId="77777777" w:rsidR="00F86FCC" w:rsidRPr="007A6303" w:rsidRDefault="00F86FCC" w:rsidP="00255574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A63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68C22D" w14:textId="77777777" w:rsidR="00F86FCC" w:rsidRPr="007A6303" w:rsidRDefault="00F86FCC" w:rsidP="00255574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A63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EE1FF8" w14:textId="77777777" w:rsidR="00F86FCC" w:rsidRPr="007A6303" w:rsidRDefault="00F86FCC" w:rsidP="00255574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A63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107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4D7550" w14:textId="77777777" w:rsidR="00F86FCC" w:rsidRPr="007A6303" w:rsidRDefault="00F86FCC" w:rsidP="00255574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A63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128</w:t>
                  </w:r>
                </w:p>
              </w:tc>
            </w:tr>
            <w:tr w:rsidR="00F86FCC" w:rsidRPr="007A6303" w14:paraId="20FFEE55" w14:textId="77777777" w:rsidTr="00255574">
              <w:trPr>
                <w:trHeight w:val="540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787B97" w14:textId="58FA39C2" w:rsidR="00F86FCC" w:rsidRPr="007A6303" w:rsidRDefault="00F86FCC" w:rsidP="00255574">
                  <w:pPr>
                    <w:spacing w:after="0" w:line="240" w:lineRule="auto"/>
                    <w:ind w:left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A63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 01.01.20</w:t>
                  </w:r>
                  <w:r w:rsidR="00CC22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</w:t>
                  </w:r>
                  <w:r w:rsidRPr="007A63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(по итогам 20</w:t>
                  </w:r>
                  <w:r w:rsidR="00CC22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  <w:r w:rsidRPr="007A63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года)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2A17B7" w14:textId="77777777" w:rsidR="00F86FCC" w:rsidRPr="007A6303" w:rsidRDefault="00F86FCC" w:rsidP="00255574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A63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DC825F" w14:textId="77777777" w:rsidR="00F86FCC" w:rsidRPr="007A6303" w:rsidRDefault="00F86FCC" w:rsidP="00255574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A63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826DE0" w14:textId="77777777" w:rsidR="00F86FCC" w:rsidRPr="007A6303" w:rsidRDefault="00F86FCC" w:rsidP="00255574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A63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BDEB7D" w14:textId="77777777" w:rsidR="00F86FCC" w:rsidRPr="007A6303" w:rsidRDefault="00F86FCC" w:rsidP="00255574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A63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148</w:t>
                  </w:r>
                </w:p>
              </w:tc>
            </w:tr>
            <w:tr w:rsidR="00F86FCC" w:rsidRPr="007A6303" w14:paraId="451E964B" w14:textId="77777777" w:rsidTr="00255574">
              <w:trPr>
                <w:trHeight w:val="540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66F724" w14:textId="7F8F1011" w:rsidR="00F86FCC" w:rsidRPr="007A6303" w:rsidRDefault="00F86FCC" w:rsidP="00255574">
                  <w:pPr>
                    <w:spacing w:after="0" w:line="240" w:lineRule="auto"/>
                    <w:ind w:left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A63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 01.01.202</w:t>
                  </w:r>
                  <w:r w:rsidR="00CC22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Pr="007A63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(по итогам 20</w:t>
                  </w:r>
                  <w:r w:rsidR="00CC22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</w:t>
                  </w:r>
                  <w:r w:rsidRPr="007A63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года)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23E5C3" w14:textId="77777777" w:rsidR="00F86FCC" w:rsidRPr="007A6303" w:rsidRDefault="00F86FCC" w:rsidP="00255574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A63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3240D5" w14:textId="77777777" w:rsidR="00F86FCC" w:rsidRPr="007A6303" w:rsidRDefault="00F86FCC" w:rsidP="00255574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A63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EE00CD" w14:textId="77777777" w:rsidR="00F86FCC" w:rsidRPr="007A6303" w:rsidRDefault="00F86FCC" w:rsidP="00255574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A63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A16EA5" w14:textId="77777777" w:rsidR="00F86FCC" w:rsidRPr="007A6303" w:rsidRDefault="00F86FCC" w:rsidP="00255574">
                  <w:pPr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A63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178</w:t>
                  </w:r>
                </w:p>
              </w:tc>
            </w:tr>
          </w:tbl>
          <w:p w14:paraId="417899BB" w14:textId="77777777" w:rsidR="00F86FCC" w:rsidRPr="007A6303" w:rsidRDefault="00F86FCC" w:rsidP="0025557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6FCC" w:rsidRPr="007A6303" w14:paraId="7A781FC8" w14:textId="77777777" w:rsidTr="00255574">
        <w:tc>
          <w:tcPr>
            <w:tcW w:w="582" w:type="dxa"/>
            <w:shd w:val="clear" w:color="auto" w:fill="auto"/>
            <w:noWrap/>
          </w:tcPr>
          <w:p w14:paraId="220A7E5F" w14:textId="77777777" w:rsidR="00F86FCC" w:rsidRPr="007A6303" w:rsidRDefault="00F86FCC" w:rsidP="00255574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9356" w:type="dxa"/>
            <w:shd w:val="clear" w:color="auto" w:fill="auto"/>
          </w:tcPr>
          <w:p w14:paraId="079EC19B" w14:textId="12755323" w:rsidR="00F86FCC" w:rsidRPr="007A6303" w:rsidRDefault="00F86FCC" w:rsidP="0025557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общей численности работников из числа инвалидов в среднесписочной численности работников организации (%) 20</w:t>
            </w:r>
            <w:r w:rsidR="00CC2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</w:t>
            </w:r>
            <w:r w:rsidR="00CC2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</w:t>
            </w:r>
            <w:r w:rsidR="00CC2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гг.:</w:t>
            </w:r>
          </w:p>
          <w:p w14:paraId="70760889" w14:textId="6004B46E" w:rsidR="00F86FCC" w:rsidRPr="007A6303" w:rsidRDefault="00F86FCC" w:rsidP="0025557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CC2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0,6%*</w:t>
            </w:r>
          </w:p>
          <w:p w14:paraId="7B325691" w14:textId="4450A94F" w:rsidR="00F86FCC" w:rsidRPr="007A6303" w:rsidRDefault="00F86FCC" w:rsidP="0025557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C2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0,7%*</w:t>
            </w:r>
          </w:p>
          <w:p w14:paraId="553000F8" w14:textId="62B2538E" w:rsidR="00F86FCC" w:rsidRPr="007A6303" w:rsidRDefault="00F86FCC" w:rsidP="0025557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C2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0,8%*</w:t>
            </w:r>
          </w:p>
          <w:p w14:paraId="2DA21385" w14:textId="77777777" w:rsidR="00F86FCC" w:rsidRPr="007A6303" w:rsidRDefault="00F86FCC" w:rsidP="0025557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D39E99" w14:textId="69CB0AA6" w:rsidR="00F86FCC" w:rsidRPr="007A6303" w:rsidRDefault="00F86FCC" w:rsidP="0025557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</w:t>
            </w:r>
            <w:r w:rsidR="002B75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среднесписочная численность работников организации исчисляется в соответствии со статьёй 21 Федерального закона </w:t>
            </w:r>
            <w:r w:rsidR="002B753A"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от 24.11.1995 № </w:t>
            </w:r>
            <w:r w:rsidR="002B753A" w:rsidRPr="002B753A">
              <w:rPr>
                <w:rFonts w:ascii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181-ФЗ</w:t>
            </w:r>
            <w:r w:rsidR="002B75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«О социальной защите инвалидов в Российской Федерации» (с учетом наличия в Компании работников, занятых на рабочих местах с </w:t>
            </w:r>
            <w:r w:rsidR="002B753A" w:rsidRPr="002B753A">
              <w:rPr>
                <w:rFonts w:ascii="Times New Roman" w:hAnsi="Times New Roman"/>
                <w:i/>
                <w:sz w:val="24"/>
                <w:szCs w:val="24"/>
              </w:rPr>
              <w:t xml:space="preserve">вредным и (или) опасным условиям труда по </w:t>
            </w:r>
            <w:r w:rsidR="002B753A" w:rsidRPr="002B753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результатам аттестации рабочих мест по условиям труда или результатам специальной оценки условий труда</w:t>
            </w:r>
            <w:r w:rsidR="002B75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F86FCC" w:rsidRPr="007A6303" w14:paraId="721EEBE2" w14:textId="77777777" w:rsidTr="00255574">
        <w:tc>
          <w:tcPr>
            <w:tcW w:w="582" w:type="dxa"/>
            <w:shd w:val="clear" w:color="auto" w:fill="auto"/>
            <w:noWrap/>
          </w:tcPr>
          <w:p w14:paraId="6D683171" w14:textId="77777777" w:rsidR="00F86FCC" w:rsidRPr="007A6303" w:rsidRDefault="00F86FCC" w:rsidP="00255574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13.4</w:t>
            </w:r>
          </w:p>
        </w:tc>
        <w:tc>
          <w:tcPr>
            <w:tcW w:w="9356" w:type="dxa"/>
            <w:shd w:val="clear" w:color="auto" w:fill="auto"/>
          </w:tcPr>
          <w:p w14:paraId="513DAA92" w14:textId="27275E05" w:rsidR="00F86FCC" w:rsidRPr="007A6303" w:rsidRDefault="00F86FCC" w:rsidP="0025557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общих финансовых затрат организации на обеспечение занятости инвалидов в 201</w:t>
            </w:r>
            <w:r w:rsidR="0013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</w:t>
            </w:r>
            <w:r w:rsidR="0013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</w:t>
            </w:r>
            <w:r w:rsidR="0013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гг., в том числе закупка товаров и услуг у субъектов малого и среднего предпринимательства, на которых трудятся люди с ограниченными возможностями:</w:t>
            </w:r>
          </w:p>
          <w:p w14:paraId="45C579E2" w14:textId="60C5A81C" w:rsidR="00F86FCC" w:rsidRPr="007A6303" w:rsidRDefault="00F86FCC" w:rsidP="0025557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13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3, 515 млн руб.</w:t>
            </w:r>
          </w:p>
          <w:p w14:paraId="43E19A95" w14:textId="248F2453" w:rsidR="00F86FCC" w:rsidRPr="007A6303" w:rsidRDefault="00F86FCC" w:rsidP="0025557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3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9, 870 млн руб.</w:t>
            </w:r>
          </w:p>
          <w:p w14:paraId="40F42AE8" w14:textId="705B2006" w:rsidR="00F86FCC" w:rsidRPr="007A6303" w:rsidRDefault="00F86FCC" w:rsidP="0025557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3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29, 101 млн руб.</w:t>
            </w:r>
          </w:p>
        </w:tc>
      </w:tr>
      <w:tr w:rsidR="00F86FCC" w:rsidRPr="007A6303" w14:paraId="152570C9" w14:textId="77777777" w:rsidTr="00255574">
        <w:tc>
          <w:tcPr>
            <w:tcW w:w="582" w:type="dxa"/>
            <w:shd w:val="clear" w:color="auto" w:fill="auto"/>
            <w:noWrap/>
          </w:tcPr>
          <w:p w14:paraId="274C22A2" w14:textId="77777777" w:rsidR="00F86FCC" w:rsidRPr="007A6303" w:rsidRDefault="00F86FCC" w:rsidP="00255574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9356" w:type="dxa"/>
            <w:shd w:val="clear" w:color="auto" w:fill="auto"/>
            <w:hideMark/>
          </w:tcPr>
          <w:p w14:paraId="2ED95920" w14:textId="0ECF84CE" w:rsidR="00F86FCC" w:rsidRPr="007A6303" w:rsidRDefault="00F86FCC" w:rsidP="00255574">
            <w:pPr>
              <w:tabs>
                <w:tab w:val="left" w:pos="1134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Задачи </w:t>
            </w:r>
            <w:r w:rsidR="007268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компании </w:t>
            </w:r>
            <w:r w:rsidRPr="007A63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 20</w:t>
            </w:r>
            <w:r w:rsidR="001305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</w:t>
            </w:r>
            <w:r w:rsidRPr="007A63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-202</w:t>
            </w:r>
            <w:r w:rsidR="001305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  <w:r w:rsidRPr="007A63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гг.:</w:t>
            </w:r>
          </w:p>
          <w:p w14:paraId="633CE3E9" w14:textId="77777777" w:rsidR="00F86FCC" w:rsidRPr="007A6303" w:rsidRDefault="00F86FCC" w:rsidP="00255574">
            <w:pPr>
              <w:numPr>
                <w:ilvl w:val="0"/>
                <w:numId w:val="15"/>
              </w:numPr>
              <w:tabs>
                <w:tab w:val="left" w:pos="113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проектов и формировании стратегических инициатив развития Компании в части оптимизации затрат на персонал, совершенствования организационной структуры и разработки системы мотивации персонала.</w:t>
            </w:r>
          </w:p>
          <w:p w14:paraId="32003FD5" w14:textId="77777777" w:rsidR="00F86FCC" w:rsidRPr="007A6303" w:rsidRDefault="00F86FCC" w:rsidP="00255574">
            <w:pPr>
              <w:numPr>
                <w:ilvl w:val="0"/>
                <w:numId w:val="15"/>
              </w:numPr>
              <w:tabs>
                <w:tab w:val="left" w:pos="113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разработке HR-стратегии до 2030 года, ее актуализация и организация работ по достижению сформированных стратегических целей и задач.</w:t>
            </w:r>
          </w:p>
          <w:p w14:paraId="4E9D8E38" w14:textId="77777777" w:rsidR="00F86FCC" w:rsidRPr="007A6303" w:rsidRDefault="00F86FCC" w:rsidP="00255574">
            <w:pPr>
              <w:numPr>
                <w:ilvl w:val="0"/>
                <w:numId w:val="15"/>
              </w:numPr>
              <w:tabs>
                <w:tab w:val="left" w:pos="113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разработке целевых организационных структур функциональных- и бизнес-направлений ООО «Василек» </w:t>
            </w:r>
          </w:p>
          <w:p w14:paraId="0D65CAE5" w14:textId="77777777" w:rsidR="00F86FCC" w:rsidRPr="007A6303" w:rsidRDefault="00F86FCC" w:rsidP="00255574">
            <w:pPr>
              <w:numPr>
                <w:ilvl w:val="0"/>
                <w:numId w:val="15"/>
              </w:numPr>
              <w:tabs>
                <w:tab w:val="left" w:pos="113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т.д. </w:t>
            </w:r>
          </w:p>
        </w:tc>
      </w:tr>
      <w:tr w:rsidR="00F86FCC" w:rsidRPr="007A6303" w14:paraId="212F7D3E" w14:textId="77777777" w:rsidTr="00255574">
        <w:tc>
          <w:tcPr>
            <w:tcW w:w="582" w:type="dxa"/>
            <w:shd w:val="clear" w:color="auto" w:fill="auto"/>
            <w:noWrap/>
          </w:tcPr>
          <w:p w14:paraId="58648E55" w14:textId="77777777" w:rsidR="00F86FCC" w:rsidRPr="007A6303" w:rsidRDefault="00F86FCC" w:rsidP="00255574">
            <w:pPr>
              <w:tabs>
                <w:tab w:val="left" w:pos="-7464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shd w:val="clear" w:color="auto" w:fill="auto"/>
          </w:tcPr>
          <w:p w14:paraId="24B53F61" w14:textId="54C66C3E" w:rsidR="00F86FCC" w:rsidRPr="007A6303" w:rsidRDefault="00F86FCC" w:rsidP="00255574">
            <w:pPr>
              <w:numPr>
                <w:ilvl w:val="0"/>
                <w:numId w:val="15"/>
              </w:numPr>
              <w:tabs>
                <w:tab w:val="left" w:pos="113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Выстраивание структурной иерархии должностей Группы ООО «Василек» на основе ценностного подхода с определением разрядных диапазонов для каждого подразделения.</w:t>
            </w:r>
          </w:p>
          <w:p w14:paraId="584D2050" w14:textId="77777777" w:rsidR="00F86FCC" w:rsidRPr="007A6303" w:rsidRDefault="00F86FCC" w:rsidP="00255574">
            <w:pPr>
              <w:numPr>
                <w:ilvl w:val="0"/>
                <w:numId w:val="15"/>
              </w:numPr>
              <w:tabs>
                <w:tab w:val="left" w:pos="113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Стандартизация процесса формирования организационно-распорядительных документов при проведении организационных преобразований в ООО «Василек».</w:t>
            </w:r>
          </w:p>
          <w:p w14:paraId="21DD801F" w14:textId="77777777" w:rsidR="00F86FCC" w:rsidRPr="007A6303" w:rsidRDefault="00F86FCC" w:rsidP="00255574">
            <w:pPr>
              <w:numPr>
                <w:ilvl w:val="0"/>
                <w:numId w:val="15"/>
              </w:numPr>
              <w:tabs>
                <w:tab w:val="left" w:pos="113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конкурентного уровня заработной платы работников Группы «ООО «Василек» в т.ч. на основе мониторинга критериев оценки потребностей в индексации заработной платы.</w:t>
            </w:r>
          </w:p>
          <w:p w14:paraId="4988DDAF" w14:textId="47047197" w:rsidR="00F86FCC" w:rsidRPr="007A6303" w:rsidRDefault="00F86FCC" w:rsidP="00255574">
            <w:pPr>
              <w:numPr>
                <w:ilvl w:val="0"/>
                <w:numId w:val="15"/>
              </w:numPr>
              <w:tabs>
                <w:tab w:val="left" w:pos="113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Апробация, в рамках перехода к типовой организационной структуре цветовод -20</w:t>
            </w:r>
            <w:r w:rsidR="00A17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системы материального стимулирования персонала, ее доработка и тиражирование на предприятия Группы ООО «Василек». </w:t>
            </w:r>
          </w:p>
          <w:p w14:paraId="22AD53CC" w14:textId="77777777" w:rsidR="00F86FCC" w:rsidRPr="007A6303" w:rsidRDefault="00F86FCC" w:rsidP="00255574">
            <w:pPr>
              <w:numPr>
                <w:ilvl w:val="0"/>
                <w:numId w:val="15"/>
              </w:numPr>
              <w:tabs>
                <w:tab w:val="left" w:pos="113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 по обеспечению предоставления работникам дополнительных льгот и гарантий в соответствии с Коллективным договором ООО «Василек».</w:t>
            </w:r>
          </w:p>
          <w:p w14:paraId="6E748F0D" w14:textId="5816FEEC" w:rsidR="00F86FCC" w:rsidRPr="007A6303" w:rsidRDefault="00F86FCC" w:rsidP="00255574">
            <w:pPr>
              <w:numPr>
                <w:ilvl w:val="0"/>
                <w:numId w:val="15"/>
              </w:numPr>
              <w:tabs>
                <w:tab w:val="left" w:pos="113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отчетных конференций трудовых коллективов по итогам работы в 20</w:t>
            </w:r>
            <w:r w:rsidR="00A17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и задачам на 202</w:t>
            </w:r>
            <w:r w:rsidR="00A17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год, итоговой конференции ООО «Василек».</w:t>
            </w:r>
          </w:p>
          <w:p w14:paraId="08A0CCAE" w14:textId="77777777" w:rsidR="00F86FCC" w:rsidRPr="007A6303" w:rsidRDefault="00F86FCC" w:rsidP="00255574">
            <w:pPr>
              <w:numPr>
                <w:ilvl w:val="0"/>
                <w:numId w:val="15"/>
              </w:numPr>
              <w:tabs>
                <w:tab w:val="left" w:pos="113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новой редакции Коллективного договора ООО «Василек».</w:t>
            </w:r>
          </w:p>
          <w:p w14:paraId="1BD8D281" w14:textId="77777777" w:rsidR="00F86FCC" w:rsidRPr="007A6303" w:rsidRDefault="00F86FCC" w:rsidP="00255574">
            <w:pPr>
              <w:numPr>
                <w:ilvl w:val="0"/>
                <w:numId w:val="15"/>
              </w:numPr>
              <w:tabs>
                <w:tab w:val="left" w:pos="113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к награждению по итогам работы за отчетный год за конкретные заслуги в рамках проведения общекорпоративных мероприятий: итоговая конференция трудового коллектива, профессиональный отраслевой праздник, цветоводческий саммит.</w:t>
            </w:r>
          </w:p>
          <w:p w14:paraId="6810678B" w14:textId="77777777" w:rsidR="00F86FCC" w:rsidRPr="007A6303" w:rsidRDefault="00F86FCC" w:rsidP="00255574">
            <w:pPr>
              <w:numPr>
                <w:ilvl w:val="0"/>
                <w:numId w:val="15"/>
              </w:numPr>
              <w:spacing w:after="0" w:line="240" w:lineRule="auto"/>
              <w:ind w:left="34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Привлечение</w:t>
            </w: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Грантов РТ и РФ на реализацию кадровой (в т.ч. молодежной) политики Компании</w:t>
            </w:r>
          </w:p>
          <w:p w14:paraId="586120AD" w14:textId="77777777" w:rsidR="00F86FCC" w:rsidRPr="007A6303" w:rsidRDefault="00F86FCC" w:rsidP="00255574">
            <w:pPr>
              <w:numPr>
                <w:ilvl w:val="0"/>
                <w:numId w:val="15"/>
              </w:numPr>
              <w:spacing w:after="0" w:line="240" w:lineRule="auto"/>
              <w:ind w:left="34" w:firstLine="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Масштабная профориентационная работа со школьниками и со студентами</w:t>
            </w:r>
          </w:p>
        </w:tc>
      </w:tr>
    </w:tbl>
    <w:p w14:paraId="35E478AF" w14:textId="77777777" w:rsidR="00F86FCC" w:rsidRPr="00DE3433" w:rsidRDefault="00F86FCC" w:rsidP="00F86FCC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D35F82" w14:textId="77777777" w:rsidR="00470B87" w:rsidRDefault="00470B87" w:rsidP="00F96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039F6C" w14:textId="578ABCEF" w:rsidR="00470B87" w:rsidRDefault="00F86FCC" w:rsidP="00F968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6. </w:t>
      </w:r>
      <w:r w:rsidRPr="00E8657B">
        <w:rPr>
          <w:rFonts w:ascii="Times New Roman" w:hAnsi="Times New Roman" w:cs="Times New Roman"/>
          <w:b/>
          <w:iCs/>
          <w:sz w:val="24"/>
          <w:szCs w:val="24"/>
          <w:u w:val="single"/>
        </w:rPr>
        <w:t>Н</w:t>
      </w:r>
      <w:r w:rsidR="00470B87" w:rsidRPr="00E8657B">
        <w:rPr>
          <w:rFonts w:ascii="Times New Roman" w:hAnsi="Times New Roman" w:cs="Times New Roman"/>
          <w:b/>
          <w:iCs/>
          <w:sz w:val="24"/>
          <w:szCs w:val="24"/>
          <w:u w:val="single"/>
        </w:rPr>
        <w:t>оминация</w:t>
      </w:r>
      <w:r w:rsidR="00470B87" w:rsidRPr="00F86FCC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</w:t>
      </w:r>
      <w:r w:rsidR="00470B87" w:rsidRPr="00F86FCC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AD0BFE" w:rsidRPr="00AD0BFE">
        <w:rPr>
          <w:rFonts w:ascii="Times New Roman" w:hAnsi="Times New Roman" w:cs="Times New Roman"/>
          <w:b/>
          <w:sz w:val="24"/>
          <w:szCs w:val="24"/>
          <w:u w:val="single"/>
        </w:rPr>
        <w:t>За обеспечение безопасности работников и популяризацию вакцинации от COVID-19 в трудовых коллективах</w:t>
      </w:r>
      <w:r w:rsidR="00470B87" w:rsidRPr="00470B87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14:paraId="3B07B79E" w14:textId="77777777" w:rsidR="00470B87" w:rsidRDefault="00470B87" w:rsidP="00F968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21C09E2" w14:textId="6C14F00B" w:rsidR="00470B87" w:rsidRPr="00F96863" w:rsidRDefault="00470B87" w:rsidP="00470B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863">
        <w:rPr>
          <w:rFonts w:ascii="Times New Roman" w:hAnsi="Times New Roman" w:cs="Times New Roman"/>
          <w:b/>
          <w:sz w:val="24"/>
          <w:szCs w:val="24"/>
        </w:rPr>
        <w:t>Таблица к номинации</w:t>
      </w:r>
    </w:p>
    <w:p w14:paraId="78B3E2A3" w14:textId="24FEA846" w:rsidR="00470B87" w:rsidRPr="00F96863" w:rsidRDefault="00470B87" w:rsidP="00470B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B87">
        <w:rPr>
          <w:rFonts w:ascii="Times New Roman" w:hAnsi="Times New Roman" w:cs="Times New Roman"/>
          <w:b/>
          <w:sz w:val="24"/>
          <w:szCs w:val="24"/>
        </w:rPr>
        <w:t>«</w:t>
      </w:r>
      <w:r w:rsidR="00AD0BFE" w:rsidRPr="00AD0BFE">
        <w:rPr>
          <w:rFonts w:ascii="Times New Roman" w:hAnsi="Times New Roman" w:cs="Times New Roman"/>
          <w:b/>
          <w:sz w:val="24"/>
          <w:szCs w:val="24"/>
          <w:u w:val="single"/>
        </w:rPr>
        <w:t>За обеспечение безопасности работников и популяризацию вакцинации от COVID-19 в трудовых коллективах</w:t>
      </w:r>
      <w:r w:rsidRPr="00470B87">
        <w:rPr>
          <w:rFonts w:ascii="Times New Roman" w:hAnsi="Times New Roman" w:cs="Times New Roman"/>
          <w:b/>
          <w:sz w:val="24"/>
          <w:szCs w:val="24"/>
        </w:rPr>
        <w:t>»</w:t>
      </w:r>
    </w:p>
    <w:p w14:paraId="280A889E" w14:textId="77777777" w:rsidR="00470B87" w:rsidRPr="00F96863" w:rsidRDefault="00470B87" w:rsidP="00470B87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863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 ____________________________________________________</w:t>
      </w:r>
    </w:p>
    <w:p w14:paraId="3727E38D" w14:textId="77777777" w:rsidR="00470B87" w:rsidRPr="00F96863" w:rsidRDefault="00470B87" w:rsidP="00470B8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86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_______________________________________________________________________.</w:t>
      </w:r>
    </w:p>
    <w:p w14:paraId="10515D03" w14:textId="38F165A3" w:rsidR="00470B87" w:rsidRDefault="001A788E" w:rsidP="00470B87">
      <w:pPr>
        <w:pStyle w:val="ab"/>
        <w:numPr>
          <w:ilvl w:val="0"/>
          <w:numId w:val="18"/>
        </w:numPr>
        <w:jc w:val="both"/>
      </w:pPr>
      <w:r w:rsidRPr="00470B87">
        <w:lastRenderedPageBreak/>
        <w:t>Основные показатели, характеризующие деятельность организации по вопросам</w:t>
      </w:r>
      <w:r>
        <w:t xml:space="preserve"> обеспечения безопасности работников и популяризации вакцинации от </w:t>
      </w:r>
      <w:r>
        <w:rPr>
          <w:lang w:val="en-US"/>
        </w:rPr>
        <w:t>COVID</w:t>
      </w:r>
      <w:r w:rsidRPr="00036400">
        <w:t xml:space="preserve">-19 </w:t>
      </w:r>
      <w:r>
        <w:t>в трудовых коллективах</w:t>
      </w:r>
      <w:r w:rsidR="00470B87" w:rsidRPr="00470B87">
        <w:t>:</w:t>
      </w:r>
    </w:p>
    <w:p w14:paraId="1C69E5D4" w14:textId="77777777" w:rsidR="00470B87" w:rsidRDefault="00470B87" w:rsidP="00470B87">
      <w:pPr>
        <w:pStyle w:val="ab"/>
        <w:jc w:val="both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1"/>
        <w:gridCol w:w="4185"/>
      </w:tblGrid>
      <w:tr w:rsidR="00470B87" w:rsidRPr="00470B87" w14:paraId="59030025" w14:textId="77777777" w:rsidTr="00F86FCC">
        <w:trPr>
          <w:trHeight w:val="464"/>
        </w:trPr>
        <w:tc>
          <w:tcPr>
            <w:tcW w:w="6021" w:type="dxa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25A2B029" w14:textId="459868D9" w:rsidR="00470B87" w:rsidRPr="00470B87" w:rsidRDefault="00470B87" w:rsidP="00470B87">
            <w:pPr>
              <w:spacing w:after="0" w:line="240" w:lineRule="auto"/>
              <w:jc w:val="both"/>
              <w:rPr>
                <w:rFonts w:ascii="Calibri" w:hAnsi="Calibri" w:cs="Calibri"/>
                <w:lang w:eastAsia="ru-RU"/>
              </w:rPr>
            </w:pPr>
            <w:r w:rsidRPr="00470B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Информация о мерах, которые организации предпринимали (предпринимают) по профилактике и противодействию коронавирусной инфекции </w:t>
            </w:r>
          </w:p>
        </w:tc>
        <w:tc>
          <w:tcPr>
            <w:tcW w:w="4185" w:type="dxa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6D4CECEF" w14:textId="77777777" w:rsidR="00470B87" w:rsidRPr="00470B87" w:rsidRDefault="00470B87" w:rsidP="00470B87">
            <w:pPr>
              <w:spacing w:after="0" w:line="240" w:lineRule="auto"/>
              <w:ind w:firstLine="20"/>
              <w:jc w:val="both"/>
              <w:rPr>
                <w:rFonts w:ascii="Calibri" w:hAnsi="Calibri" w:cs="Calibri"/>
                <w:lang w:eastAsia="ru-RU"/>
              </w:rPr>
            </w:pPr>
            <w:r w:rsidRPr="00470B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Отсутствие мер (объяснить почему) – 0 баллов </w:t>
            </w:r>
          </w:p>
          <w:p w14:paraId="3B2A7713" w14:textId="032BE262" w:rsidR="00470B87" w:rsidRPr="00470B87" w:rsidRDefault="00470B87" w:rsidP="00470B87">
            <w:pPr>
              <w:spacing w:after="0" w:line="240" w:lineRule="auto"/>
              <w:ind w:firstLine="20"/>
              <w:jc w:val="both"/>
              <w:rPr>
                <w:rFonts w:ascii="Calibri" w:hAnsi="Calibri" w:cs="Calibri"/>
                <w:lang w:eastAsia="ru-RU"/>
              </w:rPr>
            </w:pPr>
            <w:r w:rsidRPr="00470B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соответствии с рекомендациями,</w:t>
            </w:r>
            <w:r w:rsidR="00A17F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0B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установленными Роспотребнадзором и</w:t>
            </w:r>
            <w:r w:rsidRPr="00470B87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470B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(или) властями территории</w:t>
            </w:r>
            <w:r w:rsidR="00A17F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на</w:t>
            </w:r>
            <w:r w:rsidRPr="00470B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которой расположено предприятие – 2 балла</w:t>
            </w:r>
          </w:p>
          <w:p w14:paraId="6726DD41" w14:textId="77777777" w:rsidR="00470B87" w:rsidRPr="00470B87" w:rsidRDefault="00470B87" w:rsidP="00470B87">
            <w:pPr>
              <w:spacing w:after="0" w:line="240" w:lineRule="auto"/>
              <w:ind w:firstLine="20"/>
              <w:jc w:val="both"/>
              <w:rPr>
                <w:rFonts w:ascii="Calibri" w:hAnsi="Calibri" w:cs="Calibri"/>
                <w:lang w:eastAsia="ru-RU"/>
              </w:rPr>
            </w:pPr>
            <w:r w:rsidRPr="00470B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Сверх установленных мер (перечислить) – 3 балла </w:t>
            </w:r>
          </w:p>
        </w:tc>
      </w:tr>
      <w:tr w:rsidR="00470B87" w:rsidRPr="00470B87" w14:paraId="354AC3A3" w14:textId="77777777" w:rsidTr="00F86FCC">
        <w:trPr>
          <w:trHeight w:val="464"/>
        </w:trPr>
        <w:tc>
          <w:tcPr>
            <w:tcW w:w="6021" w:type="dxa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63297D1B" w14:textId="77777777" w:rsidR="00470B87" w:rsidRPr="00470B87" w:rsidRDefault="00470B87" w:rsidP="00470B87">
            <w:pPr>
              <w:spacing w:after="0" w:line="240" w:lineRule="auto"/>
              <w:jc w:val="both"/>
              <w:rPr>
                <w:rFonts w:ascii="Calibri" w:hAnsi="Calibri" w:cs="Calibri"/>
                <w:lang w:eastAsia="ru-RU"/>
              </w:rPr>
            </w:pPr>
            <w:r w:rsidRPr="00470B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санаторно–курортного лечения и реабилитации работников, переболевших новой коронавирусной инфекцией</w:t>
            </w:r>
          </w:p>
        </w:tc>
        <w:tc>
          <w:tcPr>
            <w:tcW w:w="4185" w:type="dxa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49B163B4" w14:textId="648A40B1" w:rsidR="00470B87" w:rsidRPr="00470B87" w:rsidRDefault="00470B87" w:rsidP="00470B87">
            <w:pPr>
              <w:spacing w:after="0" w:line="240" w:lineRule="auto"/>
              <w:jc w:val="both"/>
              <w:rPr>
                <w:rFonts w:ascii="Calibri" w:hAnsi="Calibri" w:cs="Calibri"/>
                <w:lang w:eastAsia="ru-RU"/>
              </w:rPr>
            </w:pPr>
            <w:r w:rsidRPr="00470B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лечения и реабилитации работников – 1 балл</w:t>
            </w:r>
          </w:p>
        </w:tc>
      </w:tr>
      <w:tr w:rsidR="00470B87" w:rsidRPr="00470B87" w14:paraId="2C0F81DC" w14:textId="77777777" w:rsidTr="00F86FCC">
        <w:trPr>
          <w:trHeight w:val="464"/>
        </w:trPr>
        <w:tc>
          <w:tcPr>
            <w:tcW w:w="6021" w:type="dxa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1040167D" w14:textId="77777777" w:rsidR="00470B87" w:rsidRPr="00470B87" w:rsidRDefault="00470B87" w:rsidP="00470B87">
            <w:pPr>
              <w:spacing w:after="0" w:line="240" w:lineRule="auto"/>
              <w:jc w:val="both"/>
              <w:rPr>
                <w:rFonts w:ascii="Calibri" w:hAnsi="Calibri" w:cs="Calibri"/>
                <w:lang w:eastAsia="ru-RU"/>
              </w:rPr>
            </w:pPr>
            <w:r w:rsidRPr="00470B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за счет средств работодателя регулярного добровольного тестирования сотрудников и членов их семей на наличие коронавирусной инфекции</w:t>
            </w:r>
          </w:p>
        </w:tc>
        <w:tc>
          <w:tcPr>
            <w:tcW w:w="4185" w:type="dxa"/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05AB7DD3" w14:textId="77777777" w:rsidR="00470B87" w:rsidRPr="00470B87" w:rsidRDefault="00470B87" w:rsidP="00470B87">
            <w:pPr>
              <w:spacing w:after="0" w:line="240" w:lineRule="auto"/>
              <w:jc w:val="both"/>
              <w:rPr>
                <w:rFonts w:ascii="Calibri" w:hAnsi="Calibri" w:cs="Calibri"/>
                <w:lang w:eastAsia="ru-RU"/>
              </w:rPr>
            </w:pPr>
            <w:r w:rsidRPr="00470B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Тестирование не предусмотрено – 0 баллов</w:t>
            </w:r>
          </w:p>
          <w:p w14:paraId="1F06B4E9" w14:textId="77777777" w:rsidR="00470B87" w:rsidRPr="00470B87" w:rsidRDefault="00470B87" w:rsidP="00470B87">
            <w:pPr>
              <w:spacing w:after="0" w:line="240" w:lineRule="auto"/>
              <w:jc w:val="both"/>
              <w:rPr>
                <w:rFonts w:ascii="Calibri" w:hAnsi="Calibri" w:cs="Calibri"/>
                <w:lang w:eastAsia="ru-RU"/>
              </w:rPr>
            </w:pPr>
            <w:r w:rsidRPr="00470B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Тестирование организовано только для сотрудников – 1 балл</w:t>
            </w:r>
          </w:p>
          <w:p w14:paraId="5F571D65" w14:textId="77777777" w:rsidR="00470B87" w:rsidRPr="00470B87" w:rsidRDefault="00470B87" w:rsidP="00470B87">
            <w:pPr>
              <w:spacing w:after="0" w:line="240" w:lineRule="auto"/>
              <w:jc w:val="both"/>
              <w:rPr>
                <w:rFonts w:ascii="Calibri" w:hAnsi="Calibri" w:cs="Calibri"/>
                <w:lang w:eastAsia="ru-RU"/>
              </w:rPr>
            </w:pPr>
            <w:r w:rsidRPr="00470B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Тестирование организовано для сотрудников и членов их семей – 2 балла</w:t>
            </w:r>
          </w:p>
        </w:tc>
      </w:tr>
      <w:tr w:rsidR="00F86FCC" w:rsidRPr="00C57641" w14:paraId="77F97816" w14:textId="77777777" w:rsidTr="00F86FCC">
        <w:trPr>
          <w:trHeight w:val="464"/>
        </w:trPr>
        <w:tc>
          <w:tcPr>
            <w:tcW w:w="6021" w:type="dxa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1FEE2B60" w14:textId="5B03F209" w:rsidR="00F86FCC" w:rsidRPr="00470B87" w:rsidRDefault="00F86FCC" w:rsidP="00740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Предоставление </w:t>
            </w:r>
            <w:r w:rsidR="00C57641" w:rsidRPr="00C57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двух дней отдыха работникам, прошедшим вакцинацию против коронавирусной инфекции (COVID-19)</w:t>
            </w:r>
            <w:r w:rsidR="00ED43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57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</w:t>
            </w:r>
            <w:r w:rsidR="00C57641" w:rsidRPr="00C57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Рекомендаци</w:t>
            </w:r>
            <w:r w:rsidR="00C57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ями</w:t>
            </w:r>
            <w:r w:rsidR="00C57641" w:rsidRPr="00C57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работодателям по предоставлению работникам, проходящим вакцинацию против новой коронавирусной инфекции, двух оплачиваемых дополнительных дней отдыха, утвержденными решением Российской трёхсторонней комиссией по регулированию социально-трудовых отношений от 29 октября 2021 г., протокол №</w:t>
            </w:r>
            <w:r w:rsidR="00740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57641" w:rsidRPr="00C57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85" w:type="dxa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0F02C2D7" w14:textId="02FB1CDD" w:rsidR="00F86FCC" w:rsidRPr="00470B87" w:rsidRDefault="00ED431C" w:rsidP="00470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Фиксация предоставления двух дней отдыха в коллективном договоре или иных документах – 1 балл</w:t>
            </w:r>
          </w:p>
        </w:tc>
      </w:tr>
      <w:tr w:rsidR="00F86FCC" w:rsidRPr="00470B87" w14:paraId="38545E65" w14:textId="77777777" w:rsidTr="00F86FCC">
        <w:trPr>
          <w:trHeight w:val="464"/>
        </w:trPr>
        <w:tc>
          <w:tcPr>
            <w:tcW w:w="6021" w:type="dxa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69680251" w14:textId="3C20398B" w:rsidR="00F86FCC" w:rsidRPr="00470B87" w:rsidRDefault="00F86FCC" w:rsidP="00470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программ стимулирования вакцинации сотрудников и членов их семей</w:t>
            </w:r>
          </w:p>
        </w:tc>
        <w:tc>
          <w:tcPr>
            <w:tcW w:w="4185" w:type="dxa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562DDBC1" w14:textId="569F94FF" w:rsidR="00F86FCC" w:rsidRPr="00470B87" w:rsidRDefault="00F86FCC" w:rsidP="00470B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</w:t>
            </w:r>
            <w:r w:rsidR="001A78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(перечислить)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1 балл</w:t>
            </w:r>
          </w:p>
        </w:tc>
      </w:tr>
      <w:tr w:rsidR="001A788E" w:rsidRPr="00470B87" w14:paraId="3D06E486" w14:textId="77777777" w:rsidTr="00F86FCC">
        <w:trPr>
          <w:trHeight w:val="464"/>
        </w:trPr>
        <w:tc>
          <w:tcPr>
            <w:tcW w:w="6021" w:type="dxa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2EBAC9EE" w14:textId="30AC5473" w:rsidR="001A788E" w:rsidRDefault="001A788E" w:rsidP="001A7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вакцинированных сотрудников</w:t>
            </w:r>
            <w:r w:rsidR="00C34A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организации </w:t>
            </w:r>
            <w:r w:rsidR="00672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общей численности сотрудников</w:t>
            </w:r>
          </w:p>
        </w:tc>
        <w:tc>
          <w:tcPr>
            <w:tcW w:w="4185" w:type="dxa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09BF59EC" w14:textId="77777777" w:rsidR="001A788E" w:rsidRDefault="001A788E" w:rsidP="001A7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Менее 50% - 0 баллов</w:t>
            </w:r>
          </w:p>
          <w:p w14:paraId="0CE9781F" w14:textId="77777777" w:rsidR="001A788E" w:rsidRDefault="001A788E" w:rsidP="001A7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50%-70 % - 1 балл</w:t>
            </w:r>
          </w:p>
          <w:p w14:paraId="4EE1870D" w14:textId="73B1F861" w:rsidR="001A788E" w:rsidRDefault="001A788E" w:rsidP="001A7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Более 70% - 2 балла</w:t>
            </w:r>
          </w:p>
        </w:tc>
      </w:tr>
    </w:tbl>
    <w:p w14:paraId="76F882DC" w14:textId="77777777" w:rsidR="00470B87" w:rsidRPr="00F96863" w:rsidRDefault="00470B87" w:rsidP="00470B8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96863">
        <w:rPr>
          <w:rFonts w:ascii="Times New Roman" w:hAnsi="Times New Roman" w:cs="Times New Roman"/>
          <w:b/>
          <w:i/>
          <w:sz w:val="24"/>
          <w:szCs w:val="24"/>
        </w:rPr>
        <w:t>Методика оценки.</w:t>
      </w:r>
    </w:p>
    <w:p w14:paraId="36C124F0" w14:textId="77777777" w:rsidR="00470B87" w:rsidRPr="00F96863" w:rsidRDefault="00470B87" w:rsidP="00470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863">
        <w:rPr>
          <w:rFonts w:ascii="Times New Roman" w:hAnsi="Times New Roman" w:cs="Times New Roman"/>
          <w:sz w:val="24"/>
          <w:szCs w:val="24"/>
        </w:rPr>
        <w:t xml:space="preserve">Списки организаций (базовый и сформированный на его основе список для рейтинговой оценки) определяется с учетом результатов отбора в соответствии с </w:t>
      </w:r>
      <w:r w:rsidR="0064508C" w:rsidRPr="0064508C">
        <w:rPr>
          <w:rFonts w:ascii="Times New Roman" w:hAnsi="Times New Roman" w:cs="Times New Roman"/>
          <w:sz w:val="24"/>
          <w:szCs w:val="24"/>
        </w:rPr>
        <w:t>настоящей Методикой и Положением о Конкурсе</w:t>
      </w:r>
      <w:r w:rsidRPr="00F96863">
        <w:rPr>
          <w:rFonts w:ascii="Times New Roman" w:hAnsi="Times New Roman" w:cs="Times New Roman"/>
          <w:sz w:val="24"/>
          <w:szCs w:val="24"/>
        </w:rPr>
        <w:t>.</w:t>
      </w:r>
    </w:p>
    <w:p w14:paraId="2AB2DE22" w14:textId="77777777" w:rsidR="00470B87" w:rsidRPr="00F96863" w:rsidRDefault="00470B87" w:rsidP="00470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863">
        <w:rPr>
          <w:rFonts w:ascii="Times New Roman" w:hAnsi="Times New Roman" w:cs="Times New Roman"/>
          <w:sz w:val="24"/>
          <w:szCs w:val="24"/>
        </w:rPr>
        <w:t xml:space="preserve">Для определения рейтинга компаний используется метод рейтинговых оценок группой независимых экспертов. </w:t>
      </w:r>
    </w:p>
    <w:p w14:paraId="2B009B1D" w14:textId="77777777" w:rsidR="00470B87" w:rsidRPr="00470B87" w:rsidRDefault="00470B87" w:rsidP="00470B87">
      <w:pPr>
        <w:pStyle w:val="ab"/>
        <w:ind w:left="0" w:firstLine="709"/>
        <w:jc w:val="both"/>
      </w:pPr>
      <w:r w:rsidRPr="00F96863">
        <w:t xml:space="preserve">Решение о номинантах Конкурса принимается по результатам бальной оценки деятельности организации в области </w:t>
      </w:r>
      <w:r w:rsidRPr="00470B87">
        <w:t>обеспечени</w:t>
      </w:r>
      <w:r w:rsidR="0064508C">
        <w:t>я</w:t>
      </w:r>
      <w:r w:rsidRPr="00470B87">
        <w:t xml:space="preserve"> безопасности работников и контрагентов в условиях распространения новой коронавирусной инфекции</w:t>
      </w:r>
      <w:r w:rsidRPr="00F96863">
        <w:t xml:space="preserve"> членами экспертной группы, и оформляется Протоколом.</w:t>
      </w:r>
    </w:p>
    <w:p w14:paraId="1E5CEC69" w14:textId="6DE63D00" w:rsidR="00AD0BFE" w:rsidRDefault="00AD0BFE" w:rsidP="00F968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34BF266E" w14:textId="1894415D" w:rsidR="00AD0BFE" w:rsidRDefault="00AD0BFE" w:rsidP="00AD0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D0B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7.</w:t>
      </w:r>
      <w:r w:rsidRPr="00AD0B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ab/>
        <w:t>Спецноминация «За активное внедрение принципов социального партнерства»</w:t>
      </w:r>
    </w:p>
    <w:p w14:paraId="72D7D666" w14:textId="5D48FC77" w:rsidR="00AD0BFE" w:rsidRDefault="00AD0BFE" w:rsidP="00AD0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036EC113" w14:textId="41D661D7" w:rsidR="003E12F4" w:rsidRDefault="002861EF" w:rsidP="003E12F4">
      <w:pPr>
        <w:pStyle w:val="16"/>
        <w:spacing w:before="120" w:beforeAutospacing="0" w:after="0" w:afterAutospacing="0" w:line="240" w:lineRule="atLeast"/>
        <w:ind w:firstLine="700"/>
        <w:jc w:val="both"/>
        <w:rPr>
          <w:rFonts w:ascii="Calibri" w:hAnsi="Calibri" w:cs="Calibri"/>
          <w:color w:val="000000"/>
        </w:rPr>
      </w:pPr>
      <w:r>
        <w:rPr>
          <w:rStyle w:val="normalchar"/>
          <w:rFonts w:eastAsiaTheme="majorEastAsia"/>
          <w:color w:val="000000"/>
        </w:rPr>
        <w:lastRenderedPageBreak/>
        <w:t>В данной спецноминации о</w:t>
      </w:r>
      <w:r w:rsidR="003E12F4">
        <w:rPr>
          <w:rStyle w:val="normalchar"/>
          <w:rFonts w:eastAsiaTheme="majorEastAsia"/>
          <w:color w:val="000000"/>
        </w:rPr>
        <w:t>ценива</w:t>
      </w:r>
      <w:r>
        <w:rPr>
          <w:rStyle w:val="normalchar"/>
          <w:rFonts w:eastAsiaTheme="majorEastAsia"/>
          <w:color w:val="000000"/>
        </w:rPr>
        <w:t>е</w:t>
      </w:r>
      <w:r w:rsidR="003E12F4">
        <w:rPr>
          <w:rStyle w:val="normalchar"/>
          <w:rFonts w:eastAsiaTheme="majorEastAsia"/>
          <w:color w:val="000000"/>
        </w:rPr>
        <w:t xml:space="preserve">тся </w:t>
      </w:r>
      <w:r>
        <w:rPr>
          <w:rStyle w:val="normalchar"/>
          <w:rFonts w:eastAsiaTheme="majorEastAsia"/>
          <w:color w:val="000000"/>
        </w:rPr>
        <w:t xml:space="preserve">создание </w:t>
      </w:r>
      <w:r w:rsidR="003E12F4">
        <w:rPr>
          <w:rStyle w:val="normalchar"/>
          <w:rFonts w:eastAsiaTheme="majorEastAsia"/>
          <w:color w:val="000000"/>
        </w:rPr>
        <w:t>организаци</w:t>
      </w:r>
      <w:r>
        <w:rPr>
          <w:rStyle w:val="normalchar"/>
          <w:rFonts w:eastAsiaTheme="majorEastAsia"/>
          <w:color w:val="000000"/>
        </w:rPr>
        <w:t>ей</w:t>
      </w:r>
      <w:r w:rsidR="003E12F4">
        <w:rPr>
          <w:rStyle w:val="normalchar"/>
          <w:rFonts w:eastAsiaTheme="majorEastAsia"/>
          <w:color w:val="000000"/>
        </w:rPr>
        <w:t xml:space="preserve"> условий для развития социального партнерства в сфере труда: членство в объединении работодателей любого уровня, присоединение к соглашению в сфере социально-трудовых отношений на любом уровне социального партнерства, наличие коллективного договора и выполнение его условий, содействие деятельности профсоюзов.</w:t>
      </w:r>
    </w:p>
    <w:p w14:paraId="4AF1A0D6" w14:textId="77777777" w:rsidR="003E12F4" w:rsidRDefault="003E12F4" w:rsidP="003E12F4">
      <w:pPr>
        <w:pStyle w:val="af8"/>
        <w:rPr>
          <w:rStyle w:val="normalchar"/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2B40EA8" w14:textId="77777777" w:rsidR="003E12F4" w:rsidRDefault="003E12F4" w:rsidP="003E12F4">
      <w:pPr>
        <w:pStyle w:val="af8"/>
      </w:pPr>
      <w:r>
        <w:rPr>
          <w:rStyle w:val="normalchar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Критерии оценки:</w:t>
      </w:r>
    </w:p>
    <w:p w14:paraId="40A2FF80" w14:textId="77777777" w:rsidR="003E12F4" w:rsidRDefault="003E12F4" w:rsidP="003E12F4">
      <w:pPr>
        <w:pStyle w:val="af8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Style w:val="normalchar"/>
          <w:rFonts w:ascii="Times New Roman" w:hAnsi="Times New Roman" w:cs="Times New Roman"/>
          <w:color w:val="000000"/>
          <w:sz w:val="24"/>
          <w:szCs w:val="24"/>
        </w:rPr>
        <w:t xml:space="preserve">Участие в социальном партнерстве (членство в объединении работодателей, присоединение к соглашению любого уровня социального партнерства, наличие коллективного договора, наличие локальных актов, улучшающих положение работников) </w:t>
      </w:r>
    </w:p>
    <w:p w14:paraId="48309B61" w14:textId="77777777" w:rsidR="003E12F4" w:rsidRDefault="003E12F4" w:rsidP="003E12F4">
      <w:pPr>
        <w:pStyle w:val="af8"/>
        <w:numPr>
          <w:ilvl w:val="0"/>
          <w:numId w:val="21"/>
        </w:numPr>
        <w:rPr>
          <w:rStyle w:val="normalchar"/>
        </w:rPr>
      </w:pPr>
      <w:r>
        <w:rPr>
          <w:rStyle w:val="normalchar"/>
          <w:rFonts w:ascii="Times New Roman" w:hAnsi="Times New Roman" w:cs="Times New Roman"/>
          <w:sz w:val="24"/>
          <w:szCs w:val="24"/>
        </w:rPr>
        <w:t xml:space="preserve">Результативность актов социального партнерства (условий (обязательств) коллективного договора) </w:t>
      </w:r>
    </w:p>
    <w:p w14:paraId="0BC5B5D4" w14:textId="30D5CD9A" w:rsidR="003E12F4" w:rsidRDefault="003E12F4" w:rsidP="003E12F4">
      <w:pPr>
        <w:pStyle w:val="af8"/>
        <w:numPr>
          <w:ilvl w:val="0"/>
          <w:numId w:val="21"/>
        </w:numPr>
        <w:rPr>
          <w:rStyle w:val="normalchar"/>
          <w:rFonts w:ascii="Times New Roman" w:hAnsi="Times New Roman" w:cs="Times New Roman"/>
          <w:sz w:val="24"/>
          <w:szCs w:val="24"/>
        </w:rPr>
      </w:pPr>
      <w:r>
        <w:rPr>
          <w:rStyle w:val="normalchar"/>
          <w:rFonts w:ascii="Times New Roman" w:hAnsi="Times New Roman" w:cs="Times New Roman"/>
          <w:sz w:val="24"/>
          <w:szCs w:val="24"/>
        </w:rPr>
        <w:t>Содействие деятельности профсоюзов, учет мнения представительного органа работников при принятии локальных нормативных актов, создание условий для осуществления деятельности профсоюза, использование механизмов комиссии по ведению коллективных переговоров и комиссии по трудовым спорам и их результативность.</w:t>
      </w:r>
    </w:p>
    <w:p w14:paraId="3ADD3479" w14:textId="77777777" w:rsidR="003E12F4" w:rsidRDefault="003E12F4" w:rsidP="003E12F4">
      <w:pPr>
        <w:pStyle w:val="af8"/>
        <w:ind w:left="360"/>
        <w:rPr>
          <w:rStyle w:val="normalchar"/>
          <w:rFonts w:ascii="Times New Roman" w:hAnsi="Times New Roman" w:cs="Times New Roman"/>
          <w:sz w:val="24"/>
          <w:szCs w:val="24"/>
        </w:rPr>
      </w:pPr>
    </w:p>
    <w:p w14:paraId="5332D11C" w14:textId="77777777" w:rsidR="003E12F4" w:rsidRDefault="003E12F4" w:rsidP="003E12F4">
      <w:pPr>
        <w:pStyle w:val="af8"/>
        <w:ind w:left="360"/>
        <w:jc w:val="both"/>
        <w:rPr>
          <w:rStyle w:val="normalchar"/>
          <w:rFonts w:ascii="Times New Roman" w:hAnsi="Times New Roman" w:cs="Times New Roman"/>
          <w:sz w:val="24"/>
          <w:szCs w:val="24"/>
        </w:rPr>
      </w:pPr>
      <w:r>
        <w:rPr>
          <w:rStyle w:val="normalchar"/>
          <w:rFonts w:ascii="Times New Roman" w:hAnsi="Times New Roman" w:cs="Times New Roman"/>
          <w:sz w:val="24"/>
          <w:szCs w:val="24"/>
        </w:rPr>
        <w:t>Для участия в Конкурсе по данной номинации необходимо предоставить следующую информацию:</w:t>
      </w:r>
    </w:p>
    <w:p w14:paraId="5F8D0021" w14:textId="77777777" w:rsidR="003E12F4" w:rsidRDefault="003E12F4" w:rsidP="003E12F4">
      <w:pPr>
        <w:pStyle w:val="af8"/>
        <w:ind w:left="360"/>
      </w:pPr>
    </w:p>
    <w:p w14:paraId="3F4ACD7A" w14:textId="04192558" w:rsidR="003E12F4" w:rsidRDefault="003E12F4" w:rsidP="003E12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к спецноминации «За развитие социального партнерства в сфере труда»</w:t>
      </w:r>
    </w:p>
    <w:p w14:paraId="33B992D8" w14:textId="77777777" w:rsidR="003E12F4" w:rsidRDefault="003E12F4" w:rsidP="003E12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4333EB" w14:textId="20A610AF" w:rsidR="003E12F4" w:rsidRDefault="003E12F4" w:rsidP="003E12F4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 ________________________________________________</w:t>
      </w:r>
    </w:p>
    <w:p w14:paraId="3A2BBB34" w14:textId="77777777" w:rsidR="003E12F4" w:rsidRDefault="003E12F4" w:rsidP="003E12F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 w14:paraId="3AB9850B" w14:textId="77777777" w:rsidR="003E12F4" w:rsidRDefault="003E12F4" w:rsidP="003E12F4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показатели, характеризующие деятельность организации по развитию социального партнерства в сфере труда в 2021 году:</w:t>
      </w:r>
    </w:p>
    <w:p w14:paraId="7A31D7F3" w14:textId="77777777" w:rsidR="003E12F4" w:rsidRDefault="003E12F4" w:rsidP="003E12F4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636"/>
        <w:gridCol w:w="6042"/>
        <w:gridCol w:w="3260"/>
      </w:tblGrid>
      <w:tr w:rsidR="003E12F4" w14:paraId="67BC3D5A" w14:textId="77777777" w:rsidTr="003E12F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8720" w14:textId="77777777" w:rsidR="003E12F4" w:rsidRDefault="003E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ACE95" w14:textId="77777777" w:rsidR="003E12F4" w:rsidRDefault="003E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информации и показателя, представляемого на конкурс организацией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422EB" w14:textId="77777777" w:rsidR="003E12F4" w:rsidRDefault="003E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Оценка экспертов представленных на конкурс материалов</w:t>
            </w:r>
          </w:p>
        </w:tc>
      </w:tr>
      <w:tr w:rsidR="003E12F4" w14:paraId="5987B1F5" w14:textId="77777777" w:rsidTr="003E12F4">
        <w:trPr>
          <w:trHeight w:val="71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A9770" w14:textId="77777777" w:rsidR="003E12F4" w:rsidRDefault="003E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07330" w14:textId="389A4C82" w:rsidR="003E12F4" w:rsidRDefault="003E12F4">
            <w:pPr>
              <w:spacing w:after="0" w:line="240" w:lineRule="auto"/>
              <w:ind w:firstLine="2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(для международных компаний указывается численность работников в Российской Федерации)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28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r w:rsidR="002861EF" w:rsidRPr="0028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 </w:t>
            </w:r>
            <w:r w:rsidRPr="00286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C791" w14:textId="77777777" w:rsidR="003E12F4" w:rsidRDefault="003E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12F4" w14:paraId="06F4E03F" w14:textId="77777777" w:rsidTr="003E12F4">
        <w:trPr>
          <w:trHeight w:val="11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2EB41" w14:textId="77777777" w:rsidR="003E12F4" w:rsidRDefault="003E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801FD" w14:textId="77777777" w:rsidR="003E12F4" w:rsidRDefault="003E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Членство в объединении работодателей </w:t>
            </w:r>
          </w:p>
          <w:p w14:paraId="51013DE5" w14:textId="77777777" w:rsidR="003E12F4" w:rsidRDefault="003E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(указать наименования объединений работодателей, приложить подтверждающий документ, например, справку о членстве).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651D" w14:textId="77777777" w:rsidR="003E12F4" w:rsidRDefault="003E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членство в общероссийском объединении работодателей – 5 баллов</w:t>
            </w:r>
          </w:p>
          <w:p w14:paraId="0523EB19" w14:textId="77777777" w:rsidR="003E12F4" w:rsidRDefault="003E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членство в общероссийском отраслевом (межотраслевом) объединении работодателей – 4 балла</w:t>
            </w:r>
          </w:p>
          <w:p w14:paraId="4DFEBE3A" w14:textId="77777777" w:rsidR="003E12F4" w:rsidRDefault="003E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членство в региональном объединении работодателей – 3 балла</w:t>
            </w:r>
          </w:p>
          <w:p w14:paraId="40D48DFD" w14:textId="77777777" w:rsidR="003E12F4" w:rsidRDefault="003E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членство в региональном отраслевом (межотраслевом) объединении работодателей – 2 балла </w:t>
            </w:r>
          </w:p>
          <w:p w14:paraId="3557F15C" w14:textId="77777777" w:rsidR="003E12F4" w:rsidRDefault="003E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членство в территориальном или территориальном отраслевом (межотраслевом) объединении работодателей – 1 балл</w:t>
            </w:r>
          </w:p>
          <w:p w14:paraId="09D33715" w14:textId="77777777" w:rsidR="003E12F4" w:rsidRDefault="003E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12F4" w14:paraId="1D263FF8" w14:textId="77777777" w:rsidTr="003E12F4">
        <w:trPr>
          <w:trHeight w:val="11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B8C87" w14:textId="77777777" w:rsidR="003E12F4" w:rsidRDefault="003E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B075D" w14:textId="77777777" w:rsidR="003E12F4" w:rsidRDefault="003E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комиссиях по регулированию социально-трудовых отношений (на межрегиональном региональном, территориальном, отраслевом (межотраслевом) уровне)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6390C" w14:textId="77777777" w:rsidR="003E12F4" w:rsidRDefault="003E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межрегиональной комиссии – 5 баллов;</w:t>
            </w:r>
          </w:p>
          <w:p w14:paraId="1A377F64" w14:textId="77777777" w:rsidR="003E12F4" w:rsidRDefault="003E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региональной </w:t>
            </w:r>
          </w:p>
          <w:p w14:paraId="5E1EE6E2" w14:textId="77777777" w:rsidR="003E12F4" w:rsidRDefault="003E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 – 4 балла;</w:t>
            </w:r>
          </w:p>
          <w:p w14:paraId="628C57D9" w14:textId="20CAD6FB" w:rsidR="003E12F4" w:rsidRDefault="003E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отраслевой (межотраслевой) комиссии – 3 балла;</w:t>
            </w:r>
          </w:p>
          <w:p w14:paraId="3D130150" w14:textId="77777777" w:rsidR="003E12F4" w:rsidRDefault="003E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территориальной комиссии – 2 балла</w:t>
            </w:r>
          </w:p>
        </w:tc>
      </w:tr>
      <w:tr w:rsidR="003E12F4" w14:paraId="5E29B9CC" w14:textId="77777777" w:rsidTr="003E12F4">
        <w:trPr>
          <w:trHeight w:val="11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0C1C4" w14:textId="77777777" w:rsidR="003E12F4" w:rsidRDefault="003E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670A5" w14:textId="77777777" w:rsidR="003E12F4" w:rsidRDefault="003E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Формат участия в комиссии по регулированию социально-трудовых отношений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C27C1" w14:textId="77777777" w:rsidR="003E12F4" w:rsidRDefault="003E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членство представителей организации в комиссии – 3 балла;</w:t>
            </w:r>
          </w:p>
          <w:p w14:paraId="0EEE11B3" w14:textId="77777777" w:rsidR="003E12F4" w:rsidRDefault="003E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участие – 2 балла</w:t>
            </w:r>
          </w:p>
        </w:tc>
      </w:tr>
      <w:tr w:rsidR="003E12F4" w14:paraId="4DF02DED" w14:textId="77777777" w:rsidTr="003E12F4">
        <w:trPr>
          <w:trHeight w:val="140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9A2AD" w14:textId="77777777" w:rsidR="003E12F4" w:rsidRDefault="003E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278FA" w14:textId="77777777" w:rsidR="003E12F4" w:rsidRDefault="003E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Присоединение к соглашению в сфере социально-трудовых отношений </w:t>
            </w:r>
          </w:p>
          <w:p w14:paraId="5597D627" w14:textId="77777777" w:rsidR="003E12F4" w:rsidRDefault="003E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(приложить соответствующий документ)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F8403" w14:textId="77777777" w:rsidR="003E12F4" w:rsidRDefault="003E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отраслевое (межотраслевое) - 4 балла;</w:t>
            </w:r>
          </w:p>
          <w:p w14:paraId="31784BDF" w14:textId="77777777" w:rsidR="003E12F4" w:rsidRDefault="003E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региональное соглашение – 3 балла; </w:t>
            </w:r>
          </w:p>
          <w:p w14:paraId="6F036940" w14:textId="77777777" w:rsidR="003E12F4" w:rsidRDefault="003E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отраслевое (межотраслевое) - 2 балла;</w:t>
            </w:r>
          </w:p>
          <w:p w14:paraId="70E9A1C6" w14:textId="77777777" w:rsidR="003E12F4" w:rsidRDefault="003E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территориальное - 1 балл</w:t>
            </w:r>
          </w:p>
        </w:tc>
      </w:tr>
      <w:tr w:rsidR="003E12F4" w14:paraId="1A3492DD" w14:textId="77777777" w:rsidTr="003E12F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1EC6D3" w14:textId="77777777" w:rsidR="003E12F4" w:rsidRDefault="003E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BE4B71" w14:textId="77777777" w:rsidR="003E12F4" w:rsidRDefault="003E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организации коллективного договора</w:t>
            </w:r>
          </w:p>
          <w:p w14:paraId="3C611022" w14:textId="77777777" w:rsidR="003E12F4" w:rsidRDefault="003E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(приложить копию коллективного договора)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CBDA46" w14:textId="77777777" w:rsidR="003E12F4" w:rsidRDefault="0028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наличия - </w:t>
            </w:r>
            <w:r w:rsidR="003E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  <w:p w14:paraId="72B4B945" w14:textId="6C1A1610" w:rsidR="002861EF" w:rsidRDefault="0028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отсутствия – 0 баллов</w:t>
            </w:r>
          </w:p>
        </w:tc>
      </w:tr>
      <w:tr w:rsidR="003E12F4" w14:paraId="26DB7A50" w14:textId="77777777" w:rsidTr="003E12F4">
        <w:trPr>
          <w:trHeight w:val="4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F2F96E" w14:textId="77777777" w:rsidR="003E12F4" w:rsidRDefault="003E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57E64D" w14:textId="77777777" w:rsidR="003E12F4" w:rsidRDefault="003E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условий (обязательств) коллективного договора, улучшающих положение работников по сравнению с действующим законодательством</w:t>
            </w:r>
          </w:p>
          <w:p w14:paraId="502ADCD5" w14:textId="0E23905A" w:rsidR="003E12F4" w:rsidRDefault="003E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(указать конкретные мероприятия, предусматривающие дополнительные социальные гарантии для работников, приложить соответствующий отчет)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66AE73" w14:textId="77777777" w:rsidR="003E12F4" w:rsidRDefault="003E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100% обязательств – 5 баллов, </w:t>
            </w:r>
          </w:p>
          <w:p w14:paraId="593F27CD" w14:textId="77777777" w:rsidR="003E12F4" w:rsidRDefault="003E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75% – 4 балла, </w:t>
            </w:r>
          </w:p>
          <w:p w14:paraId="66E6BBE3" w14:textId="77777777" w:rsidR="003E12F4" w:rsidRDefault="003E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 – 3 балла,</w:t>
            </w:r>
          </w:p>
          <w:p w14:paraId="3CC2DA31" w14:textId="77777777" w:rsidR="003E12F4" w:rsidRDefault="003E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 – 2 балла.</w:t>
            </w:r>
          </w:p>
          <w:p w14:paraId="1A3964C4" w14:textId="77777777" w:rsidR="003E12F4" w:rsidRDefault="003E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2F4" w14:paraId="06CE4595" w14:textId="77777777" w:rsidTr="003E12F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F01100" w14:textId="77777777" w:rsidR="003E12F4" w:rsidRDefault="003E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C900D9" w14:textId="77777777" w:rsidR="003E12F4" w:rsidRDefault="003E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мнения представительного органа работников при принятии соответствующих локальных актов в соответствии с ст. 372 ТК РФ</w:t>
            </w:r>
          </w:p>
          <w:p w14:paraId="2A324220" w14:textId="77777777" w:rsidR="003E12F4" w:rsidRDefault="003E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(приложить первые страницы локальных нормативных актов с отметкой об учете мнения)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AF3B80" w14:textId="77777777" w:rsidR="003E12F4" w:rsidRDefault="00286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случае учета (при наличии подтверждений) </w:t>
            </w:r>
            <w:r w:rsidR="003E1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</w:t>
            </w:r>
          </w:p>
          <w:p w14:paraId="651F8F6D" w14:textId="21F29313" w:rsidR="002861EF" w:rsidRDefault="00286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неучета или отсутствия подтверждений – 0 баллов</w:t>
            </w:r>
          </w:p>
        </w:tc>
      </w:tr>
      <w:tr w:rsidR="003E12F4" w14:paraId="06F4A9D1" w14:textId="77777777" w:rsidTr="003E12F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5017B5" w14:textId="77777777" w:rsidR="003E12F4" w:rsidRDefault="003E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AA4588" w14:textId="77777777" w:rsidR="003E12F4" w:rsidRDefault="003E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дополнительных консультаций в случае несогласия с проектом локального акта</w:t>
            </w:r>
          </w:p>
          <w:p w14:paraId="303A56E3" w14:textId="77777777" w:rsidR="003E12F4" w:rsidRDefault="003E1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(приложить соответствующие протоколы)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8121B4" w14:textId="2737E2B2" w:rsidR="002861EF" w:rsidRDefault="002861EF" w:rsidP="00286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проведения (при наличии подтверждений) 1 балл</w:t>
            </w:r>
          </w:p>
          <w:p w14:paraId="49240C32" w14:textId="349F4C88" w:rsidR="003E12F4" w:rsidRDefault="002861EF" w:rsidP="00286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непроведения или отсутствия подтверждений – 0 баллов</w:t>
            </w:r>
          </w:p>
        </w:tc>
      </w:tr>
      <w:tr w:rsidR="003E12F4" w14:paraId="1CC4A78B" w14:textId="77777777" w:rsidTr="003E12F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236D9F" w14:textId="77777777" w:rsidR="003E12F4" w:rsidRDefault="003E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315D88" w14:textId="77777777" w:rsidR="003E12F4" w:rsidRDefault="003E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осуществления деятельности выборного органа первичной профсоюзной организации в соответствии с ст. 377 ТК РФ</w:t>
            </w:r>
          </w:p>
          <w:p w14:paraId="4DDDEC1E" w14:textId="77777777" w:rsidR="003E12F4" w:rsidRDefault="003E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конкретные мероприятия, локальный нормативный акт, коллективный договор, приказ и т.д.)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47C496" w14:textId="77777777" w:rsidR="002861EF" w:rsidRDefault="002861EF" w:rsidP="00286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создания условий учета (при наличии подтверждений) 3 балла</w:t>
            </w:r>
          </w:p>
          <w:p w14:paraId="13B8348C" w14:textId="7D3DEB00" w:rsidR="003E12F4" w:rsidRDefault="002861EF" w:rsidP="0028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отсутствия условий или отсутствия подтверждений их создания – 0 баллов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E12F4" w14:paraId="304E8D25" w14:textId="77777777" w:rsidTr="003E12F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5C3A51" w14:textId="77777777" w:rsidR="003E12F4" w:rsidRDefault="003E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35FF74" w14:textId="66C73501" w:rsidR="003E12F4" w:rsidRDefault="003E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организации комиссии по ведению коллективных переговоров ст. 35 ТК РФ</w:t>
            </w:r>
          </w:p>
          <w:p w14:paraId="4295F0AA" w14:textId="77777777" w:rsidR="003E12F4" w:rsidRDefault="003E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(приложить соответствующее положение или иной локальный акт)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9697E1" w14:textId="2FBD44A6" w:rsidR="002861EF" w:rsidRDefault="002861EF" w:rsidP="00286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случае наличия комиссии (при наличии подтверждений) 3 балла</w:t>
            </w:r>
          </w:p>
          <w:p w14:paraId="0D3E7657" w14:textId="7A467FF2" w:rsidR="003E12F4" w:rsidRDefault="002861EF" w:rsidP="0028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случае отсутствия комиссии или отсутствия подтверждений – 0 баллов</w:t>
            </w:r>
          </w:p>
        </w:tc>
      </w:tr>
      <w:tr w:rsidR="003E12F4" w14:paraId="2256A092" w14:textId="77777777" w:rsidTr="003E12F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899E5B" w14:textId="77777777" w:rsidR="003E12F4" w:rsidRDefault="003E1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6.5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8CE1B3" w14:textId="77777777" w:rsidR="003E12F4" w:rsidRDefault="003E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организации комиссии по трудовым спорам</w:t>
            </w:r>
          </w:p>
          <w:p w14:paraId="19BB654C" w14:textId="77777777" w:rsidR="003E12F4" w:rsidRDefault="003E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(приложить соответствующее положение или иной локальный нормативный акт)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29E336" w14:textId="77777777" w:rsidR="003E12F4" w:rsidRDefault="003E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постоянно действующей комиссии по трудовым спорам – 2 балла</w:t>
            </w:r>
          </w:p>
          <w:p w14:paraId="17689B76" w14:textId="77777777" w:rsidR="003E12F4" w:rsidRDefault="003E1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комиссии по трудовым спорам, образованной для рассмотрения конкретного индивидуального трудового спора – 1 балл</w:t>
            </w:r>
          </w:p>
          <w:p w14:paraId="72FE56D8" w14:textId="77246E97" w:rsidR="002861EF" w:rsidRDefault="0028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комиссий – 0 баллов</w:t>
            </w:r>
          </w:p>
        </w:tc>
      </w:tr>
    </w:tbl>
    <w:p w14:paraId="705ABD81" w14:textId="77777777" w:rsidR="003E12F4" w:rsidRDefault="003E12F4" w:rsidP="003E12F4">
      <w:pPr>
        <w:pStyle w:val="af8"/>
        <w:ind w:left="360"/>
        <w:rPr>
          <w:rStyle w:val="normalchar"/>
        </w:rPr>
      </w:pPr>
    </w:p>
    <w:p w14:paraId="540A5358" w14:textId="2AD8A53B" w:rsidR="00AD0BFE" w:rsidRDefault="003E12F4" w:rsidP="003E1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подтверждающие документы направляются в РСПП только в электронном виде (MS Word, Excel</w:t>
      </w:r>
      <w:r w:rsidR="0028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861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pdf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и по электронной почте.</w:t>
      </w:r>
    </w:p>
    <w:p w14:paraId="21888A04" w14:textId="77777777" w:rsidR="003E12F4" w:rsidRPr="00F96863" w:rsidRDefault="003E12F4" w:rsidP="003E12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56F581DC" w14:textId="601FFF6F" w:rsidR="00F96863" w:rsidRPr="00F96863" w:rsidRDefault="00AD0BFE" w:rsidP="00F9686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</w:t>
      </w:r>
      <w:r w:rsidR="0020051E" w:rsidRPr="00DE343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  <w:r w:rsidR="00F96863" w:rsidRPr="00F968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Номинация </w:t>
      </w:r>
      <w:r w:rsidR="00887630" w:rsidRPr="0088763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«За экологически ответственный бизнес»</w:t>
      </w:r>
    </w:p>
    <w:p w14:paraId="2383A9AB" w14:textId="77777777" w:rsidR="00F96863" w:rsidRPr="00F96863" w:rsidRDefault="00F96863" w:rsidP="00F96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данной номинации, прежде всего, устанавливается объем оборота компании/предприятия в денежном выражении за год с тем, чтобы определить масштаб оцениваемого производства (в млрд. руб.)</w:t>
      </w:r>
    </w:p>
    <w:p w14:paraId="0D10C94F" w14:textId="77777777" w:rsidR="00F96863" w:rsidRPr="00F96863" w:rsidRDefault="00F96863" w:rsidP="00F96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конкурса будут классифицированы на группы с разной годовой выручкой:</w:t>
      </w:r>
    </w:p>
    <w:p w14:paraId="58079A6A" w14:textId="77777777" w:rsidR="00F96863" w:rsidRPr="00F96863" w:rsidRDefault="00F96863" w:rsidP="00F96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 1 млрд. руб.;</w:t>
      </w:r>
    </w:p>
    <w:p w14:paraId="36BBAF9F" w14:textId="77777777" w:rsidR="00F96863" w:rsidRPr="00F96863" w:rsidRDefault="00F96863" w:rsidP="00F96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 1-5 млрд. руб.;</w:t>
      </w:r>
    </w:p>
    <w:p w14:paraId="594D3BCE" w14:textId="77777777" w:rsidR="00F96863" w:rsidRPr="00F96863" w:rsidRDefault="00F96863" w:rsidP="00F96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 5-10 млрд. руб.;</w:t>
      </w:r>
    </w:p>
    <w:p w14:paraId="02FC2DE6" w14:textId="77777777" w:rsidR="00F96863" w:rsidRPr="00F96863" w:rsidRDefault="00F96863" w:rsidP="00F96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>- 10-50 млрд. руб.;</w:t>
      </w:r>
    </w:p>
    <w:p w14:paraId="1F797ECA" w14:textId="77777777" w:rsidR="00F96863" w:rsidRPr="00F96863" w:rsidRDefault="00F96863" w:rsidP="00F96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>- более 50 млрд. руб.</w:t>
      </w:r>
    </w:p>
    <w:p w14:paraId="1301C1A3" w14:textId="77777777" w:rsidR="00F96863" w:rsidRPr="00F96863" w:rsidRDefault="00F96863" w:rsidP="00F96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номинации «За экологическую ответственность» признается компания, набравшая наибольшее количество баллов по следующим критериям:</w:t>
      </w:r>
    </w:p>
    <w:p w14:paraId="456E41D0" w14:textId="77777777" w:rsidR="00F96863" w:rsidRPr="00F96863" w:rsidRDefault="00F96863" w:rsidP="00F96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снижение/увеличение негативного воздействия на окружающую среду по ключевым показателям (загрязняющим веществам) в процентах к предыдущему периоду: выбросы, сбросы и твердые отходы;</w:t>
      </w:r>
    </w:p>
    <w:p w14:paraId="31DF99DC" w14:textId="77777777" w:rsidR="00F96863" w:rsidRPr="00F96863" w:rsidRDefault="00F96863" w:rsidP="00F96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наличие сертифицированных (регистрированных) систем экологического менеджмента;</w:t>
      </w:r>
    </w:p>
    <w:p w14:paraId="6A1E69D5" w14:textId="77777777" w:rsidR="00F96863" w:rsidRPr="00F96863" w:rsidRDefault="00F96863" w:rsidP="00F96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затраты на охрану окружающей среды (млн. руб.) включают стоимость реализованных мероприятий, позволивших снизить воздействия производства на окружающую среду, в том числе природоохранные сооружения и объекты, а также затраты на поддержку эко-менеджмента и эко-образования;</w:t>
      </w:r>
    </w:p>
    <w:p w14:paraId="2BCEF336" w14:textId="77777777" w:rsidR="00F96863" w:rsidRPr="00F96863" w:rsidRDefault="00F96863" w:rsidP="00F96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снижение/увеличение платы, штрафов, ущербов за негативное воздействие на окружающую среду;</w:t>
      </w:r>
    </w:p>
    <w:p w14:paraId="3D55287F" w14:textId="77777777" w:rsidR="00F96863" w:rsidRPr="00F96863" w:rsidRDefault="00F96863" w:rsidP="00F96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>5) участие в законотворческой и иной общественной деятельности.</w:t>
      </w:r>
    </w:p>
    <w:p w14:paraId="06FF6DBA" w14:textId="77777777" w:rsidR="00F96863" w:rsidRPr="00F96863" w:rsidRDefault="00F96863" w:rsidP="00F96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оценки по указанным показателям переводятся в баллы и суммируются в соответствии с указаниями, изложенными в прилагаемой таблице с примером расчета. При равенстве баллов при итоговом подсчете предпочтение отдается тем компаниям, у которых больше масштаб затрат на снижение воздействия на окружающую среду.</w:t>
      </w:r>
    </w:p>
    <w:p w14:paraId="10212707" w14:textId="77777777" w:rsidR="00F96863" w:rsidRPr="00F96863" w:rsidRDefault="00F96863" w:rsidP="00F96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E302B2" w14:textId="13BA10C0" w:rsidR="00F96863" w:rsidRPr="00F96863" w:rsidRDefault="00F96863" w:rsidP="00F968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к номинации </w:t>
      </w:r>
      <w:r w:rsidR="00887630" w:rsidRPr="008876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 экологически ответственный бизнес»</w:t>
      </w:r>
    </w:p>
    <w:p w14:paraId="39EB479F" w14:textId="77777777" w:rsidR="00F96863" w:rsidRPr="00F96863" w:rsidRDefault="00F96863" w:rsidP="00F9686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Пример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52"/>
        <w:gridCol w:w="1542"/>
        <w:gridCol w:w="1642"/>
        <w:gridCol w:w="1695"/>
      </w:tblGrid>
      <w:tr w:rsidR="00416F55" w:rsidRPr="00F96863" w14:paraId="7778528D" w14:textId="77777777" w:rsidTr="0054562A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77A41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14:paraId="0F89BAC6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F0962" w14:textId="51FA615D" w:rsidR="00F96863" w:rsidRPr="00F96863" w:rsidRDefault="00F96863" w:rsidP="0039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="00416F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Pr="00F968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7CB11" w14:textId="0D761B28" w:rsidR="00F96863" w:rsidRDefault="00F96863" w:rsidP="0039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="003954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416F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F968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14:paraId="36263C8B" w14:textId="56246A06" w:rsidR="003A1E9C" w:rsidRPr="00F96863" w:rsidRDefault="003A1E9C" w:rsidP="0039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416F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факт, при отсутствии фактических данных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прогноз)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D7397" w14:textId="77777777" w:rsidR="00F96863" w:rsidRPr="00F96863" w:rsidRDefault="00F96863" w:rsidP="00F968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Показатели в процентах (+/-) </w:t>
            </w:r>
          </w:p>
        </w:tc>
      </w:tr>
      <w:tr w:rsidR="00416F55" w:rsidRPr="00F96863" w14:paraId="46189CF3" w14:textId="77777777" w:rsidTr="0054562A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3DE3C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19D1B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4F193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442F0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6F55" w:rsidRPr="00F96863" w14:paraId="7051E04F" w14:textId="77777777" w:rsidTr="0054562A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9E3BF" w14:textId="77777777" w:rsidR="00F96863" w:rsidRPr="00F96863" w:rsidRDefault="00F96863" w:rsidP="00F9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годовой выручки от реализации продукции (услуг), млрд.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2D9E5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E1949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B8FE" w14:textId="77777777" w:rsidR="00F96863" w:rsidRPr="00F96863" w:rsidRDefault="00F96863" w:rsidP="00F96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F55" w:rsidRPr="00F96863" w14:paraId="261AB701" w14:textId="77777777" w:rsidTr="0054562A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7272B" w14:textId="77777777" w:rsidR="00F96863" w:rsidRPr="00F96863" w:rsidRDefault="00F96863" w:rsidP="00F9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Снижение/увеличение негативного воздействия на окружающую среду по ключевым показателям в процентах к предыдущему периоду: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668D2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03614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7656D" w14:textId="77777777" w:rsidR="00F96863" w:rsidRPr="00F96863" w:rsidRDefault="00F96863" w:rsidP="00F96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F55" w:rsidRPr="00F96863" w14:paraId="7849756D" w14:textId="77777777" w:rsidTr="0054562A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B61E0" w14:textId="77777777" w:rsidR="00F96863" w:rsidRPr="00F96863" w:rsidRDefault="00F96863" w:rsidP="00F96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1.1. Выбросы (т):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6B747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DDA9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15F16" w14:textId="77777777" w:rsidR="00F96863" w:rsidRPr="00F96863" w:rsidRDefault="00F96863" w:rsidP="00F96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F55" w:rsidRPr="00F96863" w14:paraId="2130A39B" w14:textId="77777777" w:rsidTr="0054562A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ADDC5" w14:textId="77777777" w:rsidR="00F96863" w:rsidRPr="00F96863" w:rsidRDefault="00F96863" w:rsidP="00F96863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- валовый объем: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AA7A8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EB0C0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22,68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F6BA1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(-) 18%</w:t>
            </w:r>
          </w:p>
        </w:tc>
      </w:tr>
      <w:tr w:rsidR="00416F55" w:rsidRPr="00F96863" w14:paraId="3BDD7401" w14:textId="77777777" w:rsidTr="0054562A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139EA" w14:textId="77777777" w:rsidR="00F96863" w:rsidRPr="00F96863" w:rsidRDefault="00F96863" w:rsidP="00F96863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7A038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9,96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A78DB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7,09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B54B6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(-) 29%</w:t>
            </w:r>
          </w:p>
        </w:tc>
      </w:tr>
      <w:tr w:rsidR="00416F55" w:rsidRPr="00F96863" w14:paraId="33D366B3" w14:textId="77777777" w:rsidTr="0054562A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81272" w14:textId="77777777" w:rsidR="00F96863" w:rsidRPr="00F96863" w:rsidRDefault="00F96863" w:rsidP="00F96863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86F36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F559E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1,362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45090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(-) 12%</w:t>
            </w:r>
          </w:p>
        </w:tc>
      </w:tr>
      <w:tr w:rsidR="00416F55" w:rsidRPr="00F96863" w14:paraId="49469565" w14:textId="77777777" w:rsidTr="0054562A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7B851" w14:textId="77777777" w:rsidR="00F96863" w:rsidRPr="00F96863" w:rsidRDefault="00F96863" w:rsidP="00F96863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6ECB8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9,898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41AE5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8,854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8AB0A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(-) 11%</w:t>
            </w:r>
          </w:p>
        </w:tc>
      </w:tr>
      <w:tr w:rsidR="00416F55" w:rsidRPr="00F96863" w14:paraId="40221248" w14:textId="77777777" w:rsidTr="0054562A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E19C9" w14:textId="77777777" w:rsidR="00F96863" w:rsidRPr="00F96863" w:rsidRDefault="00F96863" w:rsidP="00F96863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- другие загрязнители (если имеются)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0028B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E7620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6651E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F55" w:rsidRPr="00F96863" w14:paraId="1BA667D5" w14:textId="77777777" w:rsidTr="0054562A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41AA9" w14:textId="77777777" w:rsidR="00F96863" w:rsidRPr="00F96863" w:rsidRDefault="00F96863" w:rsidP="00F9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по данному подпункту: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FC2AC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C354B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58544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(-) 17,5%</w:t>
            </w:r>
          </w:p>
        </w:tc>
      </w:tr>
      <w:tr w:rsidR="00416F55" w:rsidRPr="00F96863" w14:paraId="0D367CB8" w14:textId="77777777" w:rsidTr="0054562A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A2008" w14:textId="77777777" w:rsidR="00F96863" w:rsidRPr="00F96863" w:rsidRDefault="00F96863" w:rsidP="00F96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 в баллах по подпункту: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BC1F4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C6875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040E6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2 балла</w:t>
            </w:r>
          </w:p>
        </w:tc>
      </w:tr>
    </w:tbl>
    <w:p w14:paraId="7E5B450E" w14:textId="77777777" w:rsidR="00F96863" w:rsidRPr="00F96863" w:rsidRDefault="00F96863" w:rsidP="00F96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1560"/>
        <w:gridCol w:w="1559"/>
        <w:gridCol w:w="1701"/>
      </w:tblGrid>
      <w:tr w:rsidR="00F96863" w:rsidRPr="00F96863" w14:paraId="22AF70AF" w14:textId="77777777" w:rsidTr="0054562A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51C5B" w14:textId="77777777" w:rsidR="00F96863" w:rsidRPr="00F96863" w:rsidRDefault="00F96863" w:rsidP="00F96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1.2. Сбросы (т):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D82AF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B5330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3033A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F96863" w:rsidRPr="00F96863" w14:paraId="504C6E6E" w14:textId="77777777" w:rsidTr="0054562A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2AE49" w14:textId="36AAEA60" w:rsidR="00F96863" w:rsidRPr="00F96863" w:rsidRDefault="00F96863" w:rsidP="00F96863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- ХПК</w:t>
            </w:r>
            <w:r w:rsidR="00972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506A8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D103B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47FEC" w14:textId="77777777" w:rsidR="00F96863" w:rsidRPr="00F96863" w:rsidRDefault="00F96863" w:rsidP="00F96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6863" w:rsidRPr="00F96863" w14:paraId="1B55054E" w14:textId="77777777" w:rsidTr="0054562A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548CE" w14:textId="30E5B8C6" w:rsidR="00F96863" w:rsidRPr="00F96863" w:rsidRDefault="00F96863" w:rsidP="00F96863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- БПК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6CE51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5DE35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A567F" w14:textId="77777777" w:rsidR="00F96863" w:rsidRPr="00F96863" w:rsidRDefault="00F96863" w:rsidP="00F96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6863" w:rsidRPr="00F96863" w14:paraId="365D1CC2" w14:textId="77777777" w:rsidTr="0054562A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93989" w14:textId="77EE4BEF" w:rsidR="00F96863" w:rsidRPr="00F96863" w:rsidRDefault="00F96863" w:rsidP="00F96863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- взвешенные вещества</w:t>
            </w:r>
            <w:r w:rsidR="00972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0F917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0A34C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5806F" w14:textId="77777777" w:rsidR="00F96863" w:rsidRPr="00F96863" w:rsidRDefault="00F96863" w:rsidP="00F96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6863" w:rsidRPr="00F96863" w14:paraId="0EF00745" w14:textId="77777777" w:rsidTr="0054562A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510AD" w14:textId="0BE3FF05" w:rsidR="00F96863" w:rsidRPr="00F96863" w:rsidRDefault="00F96863" w:rsidP="00F96863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- нефтепродукты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D7A4B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409F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10881" w14:textId="77777777" w:rsidR="00F96863" w:rsidRPr="00F96863" w:rsidRDefault="00F96863" w:rsidP="00F96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6863" w:rsidRPr="00F96863" w14:paraId="625B52EB" w14:textId="77777777" w:rsidTr="0054562A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3A3B5" w14:textId="44BB2B92" w:rsidR="00F96863" w:rsidRPr="00F96863" w:rsidRDefault="00F96863" w:rsidP="00F96863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- другие загрязнители, если имеются</w:t>
            </w:r>
            <w:r w:rsidR="00972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C0EBB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DC359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BF5A4" w14:textId="77777777" w:rsidR="00F96863" w:rsidRPr="00F96863" w:rsidRDefault="00F96863" w:rsidP="00F96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6863" w:rsidRPr="00F96863" w14:paraId="7E3AB757" w14:textId="77777777" w:rsidTr="0054562A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8E001" w14:textId="77777777" w:rsidR="00F96863" w:rsidRPr="00F96863" w:rsidRDefault="00F96863" w:rsidP="00F96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 в баллах по подпункту: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67002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40145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1C0B5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0 баллов</w:t>
            </w:r>
          </w:p>
        </w:tc>
      </w:tr>
    </w:tbl>
    <w:p w14:paraId="2D9891C6" w14:textId="77777777" w:rsidR="00F96863" w:rsidRPr="00F96863" w:rsidRDefault="00F96863" w:rsidP="00F96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1560"/>
        <w:gridCol w:w="1559"/>
        <w:gridCol w:w="1701"/>
      </w:tblGrid>
      <w:tr w:rsidR="00F96863" w:rsidRPr="00F96863" w14:paraId="55E42374" w14:textId="77777777" w:rsidTr="0054562A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D147F" w14:textId="77777777" w:rsidR="00F96863" w:rsidRPr="00F96863" w:rsidRDefault="00F96863" w:rsidP="00F96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1.3. Отходы (т):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8357C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8BEB9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98F88" w14:textId="77777777" w:rsidR="00F96863" w:rsidRPr="00F96863" w:rsidRDefault="00F96863" w:rsidP="00F96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6863" w:rsidRPr="00F96863" w14:paraId="27DD66E1" w14:textId="77777777" w:rsidTr="0054562A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10B2F" w14:textId="77777777" w:rsidR="00F96863" w:rsidRPr="00F96863" w:rsidRDefault="00F96863" w:rsidP="00F96863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- 1 класс опасности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6CF15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0,512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33DA1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0,423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04400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(-) 13%</w:t>
            </w:r>
          </w:p>
        </w:tc>
      </w:tr>
      <w:tr w:rsidR="00F96863" w:rsidRPr="00F96863" w14:paraId="5752AB97" w14:textId="77777777" w:rsidTr="0054562A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08606" w14:textId="77777777" w:rsidR="00F96863" w:rsidRPr="00F96863" w:rsidRDefault="00F96863" w:rsidP="00F96863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- 2 класс опасности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28E8A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12,250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30F6F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40438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(-) 84% </w:t>
            </w:r>
          </w:p>
        </w:tc>
      </w:tr>
      <w:tr w:rsidR="00F96863" w:rsidRPr="00F96863" w14:paraId="17906EC1" w14:textId="77777777" w:rsidTr="0054562A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D9221" w14:textId="77777777" w:rsidR="00F96863" w:rsidRPr="00F96863" w:rsidRDefault="00F96863" w:rsidP="00F96863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- 3 класс опасности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BC065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79,193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0DCAD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95,654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EA799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(+) 21%</w:t>
            </w:r>
          </w:p>
        </w:tc>
      </w:tr>
      <w:tr w:rsidR="00F96863" w:rsidRPr="00F96863" w14:paraId="17F26494" w14:textId="77777777" w:rsidTr="0054562A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5913F" w14:textId="77777777" w:rsidR="00F96863" w:rsidRPr="00F96863" w:rsidRDefault="00F96863" w:rsidP="00F9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значение показателя</w:t>
            </w: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6"/>
            </w: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1DB07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C7DC6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1F3CA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- 25,3 % </w:t>
            </w:r>
          </w:p>
        </w:tc>
      </w:tr>
      <w:tr w:rsidR="00F96863" w:rsidRPr="00F96863" w14:paraId="46CAC178" w14:textId="77777777" w:rsidTr="0054562A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92D39" w14:textId="77777777" w:rsidR="00F96863" w:rsidRPr="00F96863" w:rsidRDefault="00F96863" w:rsidP="00F96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 в баллах по подпункту: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8CB0A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DE40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8301D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+3 балла</w:t>
            </w:r>
          </w:p>
        </w:tc>
      </w:tr>
      <w:tr w:rsidR="00F96863" w:rsidRPr="00F96863" w14:paraId="51393E0D" w14:textId="77777777" w:rsidTr="0054562A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CF8E0" w14:textId="77777777" w:rsidR="00F96863" w:rsidRPr="00F96863" w:rsidRDefault="00F96863" w:rsidP="00F96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Всего по разделу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492E0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6BA0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4A135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баллов</w:t>
            </w:r>
          </w:p>
        </w:tc>
      </w:tr>
      <w:tr w:rsidR="00F96863" w:rsidRPr="00F96863" w14:paraId="53240D93" w14:textId="77777777" w:rsidTr="0054562A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E63B9" w14:textId="77777777" w:rsidR="00F96863" w:rsidRPr="00F96863" w:rsidRDefault="00F96863" w:rsidP="00F9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2. Наличие сертифицированных (регистрированных) систем экологического менеджмента: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4725E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68E5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916FF" w14:textId="77777777" w:rsidR="00F96863" w:rsidRPr="00F96863" w:rsidRDefault="00F96863" w:rsidP="00F96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6863" w:rsidRPr="00F96863" w14:paraId="3C7FD113" w14:textId="77777777" w:rsidTr="0054562A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9B18C" w14:textId="77777777" w:rsidR="00F96863" w:rsidRPr="00F96863" w:rsidRDefault="00F96863" w:rsidP="00F96863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14001 (международный, российский)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D05FA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B118D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D1DDF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6863" w:rsidRPr="00F96863" w14:paraId="2832DCCE" w14:textId="77777777" w:rsidTr="0054562A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4904F" w14:textId="77777777" w:rsidR="00F96863" w:rsidRPr="00F96863" w:rsidRDefault="00F96863" w:rsidP="00F96863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EMAS</w:t>
            </w: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(европейская схема экологического менеджмента и аудита)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0E857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E0994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2408B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6863" w:rsidRPr="00F96863" w14:paraId="22849A84" w14:textId="77777777" w:rsidTr="0054562A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D892D" w14:textId="77777777" w:rsidR="00F96863" w:rsidRPr="00F96863" w:rsidRDefault="00F96863" w:rsidP="00F96863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GMP</w:t>
            </w: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(наилучшая существующая практика)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461FC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FC3D5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8A090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6863" w:rsidRPr="00F96863" w14:paraId="59E352AC" w14:textId="77777777" w:rsidTr="0054562A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88A80" w14:textId="77777777" w:rsidR="00F96863" w:rsidRPr="00F96863" w:rsidRDefault="00F96863" w:rsidP="00F96863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FSC</w:t>
            </w: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(лесного попечительского совета)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63475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72BD2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8DD6B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6863" w:rsidRPr="00F96863" w14:paraId="65E8C80F" w14:textId="77777777" w:rsidTr="0054562A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7738B" w14:textId="77777777" w:rsidR="00F96863" w:rsidRPr="00F96863" w:rsidRDefault="00F96863" w:rsidP="00F96863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(9001, 18001, 50000 и пр.)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853EB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82F98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есть 9001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6BBA0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6863" w:rsidRPr="00F96863" w14:paraId="1B119D50" w14:textId="77777777" w:rsidTr="0054562A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FC69C" w14:textId="77777777" w:rsidR="00F96863" w:rsidRPr="00F96863" w:rsidRDefault="00F96863" w:rsidP="00F96863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 по разделу 2: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31C5F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5036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61071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балла</w:t>
            </w:r>
          </w:p>
        </w:tc>
      </w:tr>
    </w:tbl>
    <w:p w14:paraId="0DCCCCE0" w14:textId="77777777" w:rsidR="00F96863" w:rsidRPr="00F96863" w:rsidRDefault="00F96863" w:rsidP="00F96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560"/>
        <w:gridCol w:w="1559"/>
        <w:gridCol w:w="1701"/>
      </w:tblGrid>
      <w:tr w:rsidR="00F96863" w:rsidRPr="00F96863" w14:paraId="432CEE92" w14:textId="77777777" w:rsidTr="0054562A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C5371" w14:textId="77777777" w:rsidR="00F96863" w:rsidRPr="00F96863" w:rsidRDefault="00F96863" w:rsidP="00F9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3. Затраты на охрану окружающей среды (млн. руб.)</w:t>
            </w: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7"/>
            </w: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9D405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77F9C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503</w:t>
            </w:r>
          </w:p>
          <w:p w14:paraId="57775B90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07FA0" w14:textId="77777777" w:rsidR="00F96863" w:rsidRPr="00F96863" w:rsidRDefault="00F96863" w:rsidP="00F96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6863" w:rsidRPr="00F96863" w14:paraId="0D21A4F1" w14:textId="77777777" w:rsidTr="0054562A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941E3" w14:textId="77777777" w:rsidR="00F96863" w:rsidRPr="00F96863" w:rsidRDefault="00F96863" w:rsidP="00F96863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 по разделу 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17C0E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9.138 </w:t>
            </w:r>
          </w:p>
          <w:p w14:paraId="7730EFB6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91606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5.507 баллов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EB639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14.64</w:t>
            </w:r>
            <w:r w:rsidRPr="00F968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баллов</w:t>
            </w:r>
          </w:p>
        </w:tc>
      </w:tr>
    </w:tbl>
    <w:p w14:paraId="5EC16B52" w14:textId="77777777" w:rsidR="00F96863" w:rsidRPr="00F96863" w:rsidRDefault="00F96863" w:rsidP="00F96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560"/>
        <w:gridCol w:w="1559"/>
        <w:gridCol w:w="1701"/>
      </w:tblGrid>
      <w:tr w:rsidR="00F96863" w:rsidRPr="00F96863" w14:paraId="4FE794B3" w14:textId="77777777" w:rsidTr="0054562A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F045A" w14:textId="77777777" w:rsidR="00F96863" w:rsidRPr="00F96863" w:rsidRDefault="00F96863" w:rsidP="00F9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4. Снижение/увеличение платы, штрафов, ущербов за негативное воздействие на окружающую среду (в целом) (тыс.руб.):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6C930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0FDC4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44569" w14:textId="77777777" w:rsidR="00F96863" w:rsidRPr="00F96863" w:rsidRDefault="00F96863" w:rsidP="00F96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6863" w:rsidRPr="00F96863" w14:paraId="72B82F4B" w14:textId="77777777" w:rsidTr="0054562A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082C7" w14:textId="77777777" w:rsidR="00F96863" w:rsidRPr="00F96863" w:rsidRDefault="00F96863" w:rsidP="00F96863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платежи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5C768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93.964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FED0D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87.849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5D77A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-7% (+1 балл)</w:t>
            </w:r>
          </w:p>
        </w:tc>
      </w:tr>
      <w:tr w:rsidR="00F96863" w:rsidRPr="00F96863" w14:paraId="18742BEB" w14:textId="77777777" w:rsidTr="0054562A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B577E" w14:textId="77777777" w:rsidR="00F96863" w:rsidRPr="00F96863" w:rsidRDefault="00F96863" w:rsidP="00F96863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- штрафы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8515E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65FC2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82CD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-10 </w:t>
            </w:r>
          </w:p>
          <w:p w14:paraId="0B1AA68D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(- 280%)</w:t>
            </w:r>
          </w:p>
        </w:tc>
      </w:tr>
      <w:tr w:rsidR="00F96863" w:rsidRPr="00F96863" w14:paraId="1C27AE37" w14:textId="77777777" w:rsidTr="0054562A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58ECB" w14:textId="77777777" w:rsidR="00F96863" w:rsidRPr="00F96863" w:rsidRDefault="00F96863" w:rsidP="00F96863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- ущерб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3D2F8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14A0A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22238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6863" w:rsidRPr="00F96863" w14:paraId="3DFD0527" w14:textId="77777777" w:rsidTr="0054562A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32ECD" w14:textId="77777777" w:rsidR="00F96863" w:rsidRPr="00F96863" w:rsidRDefault="00F96863" w:rsidP="00F96863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 по разделу 4: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73880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93.964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F7206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88.129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61CC2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+1 балл – 10 баллов = - 9 баллов</w:t>
            </w:r>
          </w:p>
          <w:p w14:paraId="0CCA0A62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(-) 7 %</w:t>
            </w:r>
          </w:p>
        </w:tc>
      </w:tr>
    </w:tbl>
    <w:p w14:paraId="2EBB81CF" w14:textId="77777777" w:rsidR="00F96863" w:rsidRPr="00F96863" w:rsidRDefault="00F96863" w:rsidP="00F96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560"/>
        <w:gridCol w:w="1559"/>
        <w:gridCol w:w="1701"/>
      </w:tblGrid>
      <w:tr w:rsidR="00F96863" w:rsidRPr="00F96863" w14:paraId="5C21875A" w14:textId="77777777" w:rsidTr="0054562A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FB777" w14:textId="77777777" w:rsidR="00F96863" w:rsidRPr="00F96863" w:rsidRDefault="00F96863" w:rsidP="00F9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5. Участие в законотворческой и иной общественной деятельности (да</w:t>
            </w: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8"/>
            </w: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/нет), например: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E4531" w14:textId="77777777" w:rsidR="00F96863" w:rsidRPr="00F96863" w:rsidRDefault="00F96863" w:rsidP="00F9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РСПП, ТПП РФ, Северо-Двинский и Ангаро-Байкальский водные Советы, Совет по лесопромышленному комплексу при Президенте РФ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15766" w14:textId="77777777" w:rsidR="00F96863" w:rsidRPr="00F96863" w:rsidRDefault="00F96863" w:rsidP="00F9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РСПП, ТПП РФ, Северо-Двинский и Ангаро-Байкальский водные Советы, Совет по лесопромышленному комплексу при Президенте РФ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29B6D" w14:textId="77777777" w:rsidR="00F96863" w:rsidRPr="00F96863" w:rsidRDefault="00F96863" w:rsidP="00F9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5 общественных организаций межрегионального уровня</w:t>
            </w:r>
            <w:r w:rsidRPr="00F968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последнему периоду</w:t>
            </w:r>
          </w:p>
        </w:tc>
      </w:tr>
      <w:tr w:rsidR="00F96863" w:rsidRPr="00F96863" w14:paraId="48E15C8F" w14:textId="77777777" w:rsidTr="0054562A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270F9" w14:textId="77777777" w:rsidR="00F96863" w:rsidRPr="00F96863" w:rsidRDefault="00F96863" w:rsidP="00F96863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 по разделу 5: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4BBCD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57BEB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FB50B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баллов</w:t>
            </w:r>
          </w:p>
        </w:tc>
      </w:tr>
      <w:tr w:rsidR="00F96863" w:rsidRPr="00F96863" w14:paraId="32123947" w14:textId="77777777" w:rsidTr="0054562A">
        <w:trPr>
          <w:cantSplit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8B3A4" w14:textId="77777777" w:rsidR="00F96863" w:rsidRPr="00F96863" w:rsidRDefault="00F96863" w:rsidP="00F96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Ориентированность программ и проектов в области экологической ответственности, их результаты на соответствующие целям устойчивого развития (ЦУР) 2030</w:t>
            </w:r>
            <w:r w:rsidRPr="00F96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9"/>
            </w:r>
            <w:r w:rsidRPr="00F96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4B005E50" w14:textId="77777777" w:rsidR="00F96863" w:rsidRPr="00F96863" w:rsidRDefault="00F96863" w:rsidP="00F96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Перечислите программы и покажите ориентированность на определенные цели (указать на какие).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04B1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3EE23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3ADDF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балла</w:t>
            </w:r>
          </w:p>
        </w:tc>
      </w:tr>
    </w:tbl>
    <w:p w14:paraId="002C168A" w14:textId="77777777" w:rsidR="00F96863" w:rsidRPr="00F96863" w:rsidRDefault="00F96863" w:rsidP="00F96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560"/>
        <w:gridCol w:w="1559"/>
        <w:gridCol w:w="1701"/>
      </w:tblGrid>
      <w:tr w:rsidR="00F96863" w:rsidRPr="00F96863" w14:paraId="2F00134A" w14:textId="77777777" w:rsidTr="0054562A">
        <w:trPr>
          <w:cantSplit/>
          <w:trHeight w:val="318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95306" w14:textId="77777777" w:rsidR="00F96863" w:rsidRPr="00F96863" w:rsidRDefault="00F96863" w:rsidP="00F96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Всего сумма баллов: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2CB13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55B1D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53EC1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14.652 </w:t>
            </w:r>
          </w:p>
          <w:p w14:paraId="2E95418A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баллов</w:t>
            </w:r>
          </w:p>
        </w:tc>
      </w:tr>
    </w:tbl>
    <w:p w14:paraId="30F0D4A7" w14:textId="77777777" w:rsidR="00F96863" w:rsidRPr="00F96863" w:rsidRDefault="00F96863" w:rsidP="00F96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1ACB2F" w14:textId="77777777" w:rsidR="00F96863" w:rsidRPr="00F96863" w:rsidRDefault="00F96863" w:rsidP="00F96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РАЗЪЯСНЕНИЯ ПО БАЛЛЬНОЙ СИСТЕМЕ ОЦЕНКИ</w:t>
      </w:r>
    </w:p>
    <w:p w14:paraId="78F18C9B" w14:textId="77777777" w:rsidR="00F96863" w:rsidRPr="00F96863" w:rsidRDefault="00F96863" w:rsidP="00F9686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5AC21E6" w14:textId="77777777" w:rsidR="00F96863" w:rsidRPr="00F96863" w:rsidRDefault="00F96863" w:rsidP="00F96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 1 пункту: </w:t>
      </w:r>
    </w:p>
    <w:p w14:paraId="179D5DAF" w14:textId="77777777" w:rsidR="00F96863" w:rsidRPr="00F96863" w:rsidRDefault="00F96863" w:rsidP="00F96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Баллы начисляются по шкале:</w:t>
      </w:r>
    </w:p>
    <w:p w14:paraId="0B1FAFFC" w14:textId="77777777" w:rsidR="00F96863" w:rsidRPr="00F96863" w:rsidRDefault="00F96863" w:rsidP="00F96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снижение выбросов/сбросов/отходов по среднему в процентах к предыдущему периоду с положительным знаком: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1"/>
        <w:gridCol w:w="813"/>
        <w:gridCol w:w="836"/>
        <w:gridCol w:w="836"/>
        <w:gridCol w:w="836"/>
        <w:gridCol w:w="836"/>
        <w:gridCol w:w="836"/>
        <w:gridCol w:w="836"/>
        <w:gridCol w:w="836"/>
        <w:gridCol w:w="836"/>
        <w:gridCol w:w="1025"/>
      </w:tblGrid>
      <w:tr w:rsidR="00F96863" w:rsidRPr="00F96863" w14:paraId="3E14441F" w14:textId="77777777" w:rsidTr="0054562A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F0CDE" w14:textId="77777777" w:rsidR="00F96863" w:rsidRPr="00F96863" w:rsidRDefault="00F96863" w:rsidP="00F9686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Процент снижения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D94F0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1-10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7916D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11-20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3056C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21-30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3DFC5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31-40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C52C0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41-50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F3C7B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51-60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02561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61-70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6ED40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71-80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8A97D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81-90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ACFD7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91-100</w:t>
            </w:r>
          </w:p>
        </w:tc>
      </w:tr>
      <w:tr w:rsidR="00F96863" w:rsidRPr="00F96863" w14:paraId="435B8CCC" w14:textId="77777777" w:rsidTr="0054562A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62B03" w14:textId="77777777" w:rsidR="00F96863" w:rsidRPr="00F96863" w:rsidRDefault="00F96863" w:rsidP="00F9686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балл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CCC15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E3218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4B548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B80F1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E8C13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06562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E2816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4A969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3FDAE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7E291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10</w:t>
            </w:r>
          </w:p>
        </w:tc>
      </w:tr>
    </w:tbl>
    <w:p w14:paraId="2A3549D3" w14:textId="77777777" w:rsidR="00F96863" w:rsidRPr="00F96863" w:rsidRDefault="00F96863" w:rsidP="00F96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увеличение выбросов/сбросов/отходов по среднему в процентах к предыдущему периоду с отрицательным знаком: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0"/>
        <w:gridCol w:w="793"/>
        <w:gridCol w:w="819"/>
        <w:gridCol w:w="818"/>
        <w:gridCol w:w="818"/>
        <w:gridCol w:w="818"/>
        <w:gridCol w:w="818"/>
        <w:gridCol w:w="818"/>
        <w:gridCol w:w="818"/>
        <w:gridCol w:w="818"/>
        <w:gridCol w:w="1009"/>
      </w:tblGrid>
      <w:tr w:rsidR="00F96863" w:rsidRPr="00F96863" w14:paraId="29DF8B20" w14:textId="77777777" w:rsidTr="0054562A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DE3B7" w14:textId="77777777" w:rsidR="00F96863" w:rsidRPr="00F96863" w:rsidRDefault="00F96863" w:rsidP="00F9686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Процент увеличения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5C8F0" w14:textId="77777777" w:rsidR="00F96863" w:rsidRPr="00F96863" w:rsidRDefault="00F96863" w:rsidP="00F9686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1-10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A506A" w14:textId="77777777" w:rsidR="00F96863" w:rsidRPr="00F96863" w:rsidRDefault="00F96863" w:rsidP="00F9686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11-20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BD94F" w14:textId="77777777" w:rsidR="00F96863" w:rsidRPr="00F96863" w:rsidRDefault="00F96863" w:rsidP="00F9686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21-30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CA4A2" w14:textId="77777777" w:rsidR="00F96863" w:rsidRPr="00F96863" w:rsidRDefault="00F96863" w:rsidP="00F9686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31-40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4BB49" w14:textId="77777777" w:rsidR="00F96863" w:rsidRPr="00F96863" w:rsidRDefault="00F96863" w:rsidP="00F9686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41-50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1B098" w14:textId="77777777" w:rsidR="00F96863" w:rsidRPr="00F96863" w:rsidRDefault="00F96863" w:rsidP="00F9686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51-60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07F3A" w14:textId="77777777" w:rsidR="00F96863" w:rsidRPr="00F96863" w:rsidRDefault="00F96863" w:rsidP="00F9686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61-70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D9CE7" w14:textId="77777777" w:rsidR="00F96863" w:rsidRPr="00F96863" w:rsidRDefault="00F96863" w:rsidP="00F9686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71-80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912AC" w14:textId="77777777" w:rsidR="00F96863" w:rsidRPr="00F96863" w:rsidRDefault="00F96863" w:rsidP="00F9686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81-90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E38A2" w14:textId="77777777" w:rsidR="00F96863" w:rsidRPr="00F96863" w:rsidRDefault="00F96863" w:rsidP="00F9686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91-100</w:t>
            </w:r>
          </w:p>
        </w:tc>
      </w:tr>
      <w:tr w:rsidR="00F96863" w:rsidRPr="00F96863" w14:paraId="51A7750B" w14:textId="77777777" w:rsidTr="0054562A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1028" w14:textId="77777777" w:rsidR="00F96863" w:rsidRPr="00F96863" w:rsidRDefault="00F96863" w:rsidP="00F9686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балл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DBDF4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CF104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6E2D9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961BE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797BA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4B561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F18E9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B9835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B02DE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9E1C7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10</w:t>
            </w:r>
          </w:p>
        </w:tc>
      </w:tr>
    </w:tbl>
    <w:p w14:paraId="20421A9D" w14:textId="77777777" w:rsidR="00F96863" w:rsidRPr="00F96863" w:rsidRDefault="00F96863" w:rsidP="00F96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03B6EE" w14:textId="77777777" w:rsidR="00F96863" w:rsidRPr="00F96863" w:rsidRDefault="00F96863" w:rsidP="00F96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по приведенному в п.1 примеру - 5 баллов</w:t>
      </w:r>
    </w:p>
    <w:p w14:paraId="608D7D49" w14:textId="77777777" w:rsidR="00F96863" w:rsidRPr="00F96863" w:rsidRDefault="00F96863" w:rsidP="00F96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0C3588" w14:textId="77777777" w:rsidR="00F96863" w:rsidRPr="00F96863" w:rsidRDefault="00F96863" w:rsidP="00F9686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 2 пункту:</w:t>
      </w:r>
    </w:p>
    <w:p w14:paraId="026E7E59" w14:textId="77777777" w:rsidR="00F96863" w:rsidRPr="00F96863" w:rsidRDefault="00F96863" w:rsidP="00F96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Количество систем – один балл.</w:t>
      </w:r>
    </w:p>
    <w:p w14:paraId="63F1CAF0" w14:textId="77777777" w:rsidR="00F96863" w:rsidRPr="00F96863" w:rsidRDefault="00F96863" w:rsidP="00F96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по приведенному примеру - 3 балла</w:t>
      </w:r>
    </w:p>
    <w:p w14:paraId="4E033247" w14:textId="77777777" w:rsidR="00F96863" w:rsidRPr="00F96863" w:rsidRDefault="00F96863" w:rsidP="00F96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ACBD82" w14:textId="77777777" w:rsidR="00F96863" w:rsidRPr="00F96863" w:rsidRDefault="00F96863" w:rsidP="00F9686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 3 пункту: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851"/>
        <w:gridCol w:w="850"/>
        <w:gridCol w:w="989"/>
        <w:gridCol w:w="851"/>
        <w:gridCol w:w="850"/>
        <w:gridCol w:w="851"/>
        <w:gridCol w:w="850"/>
        <w:gridCol w:w="851"/>
        <w:gridCol w:w="853"/>
      </w:tblGrid>
      <w:tr w:rsidR="00F96863" w:rsidRPr="00F96863" w14:paraId="69538E06" w14:textId="77777777" w:rsidTr="0054562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F1DC2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Баллы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58D4B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A4CB6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DD37B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70F12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9E2E8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2AF0D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27E94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EF372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E23AC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B4D5B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</w:tr>
      <w:tr w:rsidR="00F96863" w:rsidRPr="00F96863" w14:paraId="24F5CC54" w14:textId="77777777" w:rsidTr="0054562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C6095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Затраты</w:t>
            </w:r>
          </w:p>
          <w:p w14:paraId="4F921D41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91A62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10 млн. руб. и более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5FE4A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До 10 млн.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92ACF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До 7,5 млн. руб.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C1D72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 xml:space="preserve">До 5 </w:t>
            </w:r>
          </w:p>
          <w:p w14:paraId="71E25482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млн. 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104FA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До 2,5 млн.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8A722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 xml:space="preserve">До 1 </w:t>
            </w:r>
          </w:p>
          <w:p w14:paraId="01F0CC06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млн. 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FC1A6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До 750 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4AB03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До 500 тыс. 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17B4A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До 250 тыс. руб.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3A0A0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До 100 тыс. руб.</w:t>
            </w:r>
          </w:p>
        </w:tc>
      </w:tr>
    </w:tbl>
    <w:p w14:paraId="04AC80D2" w14:textId="77777777" w:rsidR="00F96863" w:rsidRPr="00F96863" w:rsidRDefault="00F96863" w:rsidP="00F96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D6A4A5" w14:textId="4BE16B67" w:rsidR="00F96863" w:rsidRPr="00F96863" w:rsidRDefault="00F96863" w:rsidP="00F96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Суммируются 2</w:t>
      </w:r>
      <w:r w:rsidR="0097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последних</w:t>
      </w: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</w:p>
    <w:p w14:paraId="0D773C2A" w14:textId="77777777" w:rsidR="00F96863" w:rsidRPr="00F96863" w:rsidRDefault="00F96863" w:rsidP="00F96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расходы составляют более 10 млн.руб., то общая сумма затраченных средств делится на 10 млн.руб. и заявителю присуждаются дополнительные баллы по той же шкале (по 10 баллов за каждые 10 млн.руб. затрат плюс баллы за остаток менее 10 млн.руб.).</w:t>
      </w:r>
    </w:p>
    <w:p w14:paraId="324BD227" w14:textId="77777777" w:rsidR="00F96863" w:rsidRPr="00F96863" w:rsidRDefault="00F96863" w:rsidP="00F96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C9F32B" w14:textId="77777777" w:rsidR="00F96863" w:rsidRPr="00F96863" w:rsidRDefault="00F96863" w:rsidP="00F96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 по приведенному в п.3 примеру: </w:t>
      </w:r>
      <w:r w:rsidRPr="00F96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9.138</w:t>
      </w: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 (9.136.000.000 руб. : 10.000.000 руб. х 10 баллов = 9130 баллов + 8 баллов (на остаток средств в объеме 6 млн.руб. (до 7,5 млн.руб.) + </w:t>
      </w:r>
      <w:r w:rsidRPr="00F96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5.503</w:t>
      </w: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 (5.500.000.000 руб. : 10.000.000 руб. х 10 баллов = 5.500 баллов + 7 баллов (на остаток средств в объеме 3 млн.руб. (до 5 млн.руб.) = </w:t>
      </w:r>
      <w:r w:rsidRPr="00F96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14.645</w:t>
      </w: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баллов.</w:t>
      </w:r>
    </w:p>
    <w:p w14:paraId="5B8279A8" w14:textId="77777777" w:rsidR="00F96863" w:rsidRPr="00F96863" w:rsidRDefault="00F96863" w:rsidP="00F9686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7821559" w14:textId="77777777" w:rsidR="00F96863" w:rsidRPr="00F96863" w:rsidRDefault="00F96863" w:rsidP="00F9686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 4 пункту:</w:t>
      </w:r>
    </w:p>
    <w:p w14:paraId="1479BFB7" w14:textId="77777777" w:rsidR="00F96863" w:rsidRPr="00F96863" w:rsidRDefault="00F96863" w:rsidP="00F96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Баллы начисляются по шкале:</w:t>
      </w:r>
    </w:p>
    <w:p w14:paraId="1DBC94CB" w14:textId="77777777" w:rsidR="00F96863" w:rsidRDefault="00F96863" w:rsidP="00F96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снижение платы, ущербов, штрафов в процентах к предыдущему периоду с положительным знаком:</w:t>
      </w:r>
    </w:p>
    <w:p w14:paraId="66A4E3E5" w14:textId="77777777" w:rsidR="000E6220" w:rsidRPr="00F96863" w:rsidRDefault="000E6220" w:rsidP="00F96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1"/>
        <w:gridCol w:w="813"/>
        <w:gridCol w:w="836"/>
        <w:gridCol w:w="836"/>
        <w:gridCol w:w="836"/>
        <w:gridCol w:w="836"/>
        <w:gridCol w:w="836"/>
        <w:gridCol w:w="836"/>
        <w:gridCol w:w="836"/>
        <w:gridCol w:w="836"/>
        <w:gridCol w:w="926"/>
      </w:tblGrid>
      <w:tr w:rsidR="00F96863" w:rsidRPr="00F96863" w14:paraId="552B5038" w14:textId="77777777" w:rsidTr="0054562A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7B237" w14:textId="77777777" w:rsidR="00F96863" w:rsidRPr="00F96863" w:rsidRDefault="00F96863" w:rsidP="00F9686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Процент снижения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CC2A5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1-10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4058A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11-20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5518D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21-30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686EE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31-40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34A33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41-50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27C8B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51-60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09744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61-70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80371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71-80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8C390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81-90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37062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91-100</w:t>
            </w:r>
          </w:p>
        </w:tc>
      </w:tr>
      <w:tr w:rsidR="00F96863" w:rsidRPr="00F96863" w14:paraId="7B282D91" w14:textId="77777777" w:rsidTr="0054562A"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14E68" w14:textId="77777777" w:rsidR="00F96863" w:rsidRPr="00F96863" w:rsidRDefault="00F96863" w:rsidP="00F9686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балл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9D25C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7E086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D4AFF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2FC12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CF371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3F2AB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161F0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70988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57BFA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1E9EF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10</w:t>
            </w:r>
          </w:p>
        </w:tc>
      </w:tr>
    </w:tbl>
    <w:p w14:paraId="4F691946" w14:textId="77777777" w:rsidR="00F96863" w:rsidRPr="00F96863" w:rsidRDefault="00F96863" w:rsidP="00F96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FB672D" w14:textId="77777777" w:rsidR="00F96863" w:rsidRPr="00F96863" w:rsidRDefault="00F96863" w:rsidP="00F96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увеличение платы, ущербов, штрафов в процентах к предыдущему периоду с отрицательным знаком: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0"/>
        <w:gridCol w:w="793"/>
        <w:gridCol w:w="819"/>
        <w:gridCol w:w="818"/>
        <w:gridCol w:w="818"/>
        <w:gridCol w:w="818"/>
        <w:gridCol w:w="818"/>
        <w:gridCol w:w="818"/>
        <w:gridCol w:w="818"/>
        <w:gridCol w:w="818"/>
        <w:gridCol w:w="910"/>
      </w:tblGrid>
      <w:tr w:rsidR="00F96863" w:rsidRPr="00F96863" w14:paraId="400323AB" w14:textId="77777777" w:rsidTr="0054562A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1ED89" w14:textId="77777777" w:rsidR="00F96863" w:rsidRPr="00F96863" w:rsidRDefault="00F96863" w:rsidP="00F9686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Процент увеличения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25F7C" w14:textId="77777777" w:rsidR="00F96863" w:rsidRPr="00F96863" w:rsidRDefault="00F96863" w:rsidP="00F9686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1-10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5F32A" w14:textId="77777777" w:rsidR="00F96863" w:rsidRPr="00F96863" w:rsidRDefault="00F96863" w:rsidP="00F9686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11-20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E4C68" w14:textId="77777777" w:rsidR="00F96863" w:rsidRPr="00F96863" w:rsidRDefault="00F96863" w:rsidP="00F9686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21-30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5E375" w14:textId="77777777" w:rsidR="00F96863" w:rsidRPr="00F96863" w:rsidRDefault="00F96863" w:rsidP="00F9686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31-40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3E9C1" w14:textId="77777777" w:rsidR="00F96863" w:rsidRPr="00F96863" w:rsidRDefault="00F96863" w:rsidP="00F9686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41-50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B5A51" w14:textId="77777777" w:rsidR="00F96863" w:rsidRPr="00F96863" w:rsidRDefault="00F96863" w:rsidP="00F9686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51-60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4C106" w14:textId="77777777" w:rsidR="00F96863" w:rsidRPr="00F96863" w:rsidRDefault="00F96863" w:rsidP="00F9686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61-70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DD6BA" w14:textId="77777777" w:rsidR="00F96863" w:rsidRPr="00F96863" w:rsidRDefault="00F96863" w:rsidP="00F9686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71-80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3655B" w14:textId="77777777" w:rsidR="00F96863" w:rsidRPr="00F96863" w:rsidRDefault="00F96863" w:rsidP="00F9686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81-90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407FB" w14:textId="77777777" w:rsidR="00F96863" w:rsidRPr="00F96863" w:rsidRDefault="00F96863" w:rsidP="00F9686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91-100</w:t>
            </w:r>
          </w:p>
        </w:tc>
      </w:tr>
      <w:tr w:rsidR="00F96863" w:rsidRPr="00F96863" w14:paraId="6BD0E405" w14:textId="77777777" w:rsidTr="0054562A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C2EDC" w14:textId="77777777" w:rsidR="00F96863" w:rsidRPr="00F96863" w:rsidRDefault="00F96863" w:rsidP="00F9686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балл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EA2A9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30715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39ABB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3B334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E9F5E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4ABF2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531BD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1FCCB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BEF7B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F2591" w14:textId="77777777" w:rsidR="00F96863" w:rsidRPr="00F96863" w:rsidRDefault="00F96863" w:rsidP="00F9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96863">
              <w:rPr>
                <w:rFonts w:ascii="Times New Roman" w:eastAsia="Times New Roman" w:hAnsi="Times New Roman" w:cs="Times New Roman"/>
                <w:szCs w:val="24"/>
              </w:rPr>
              <w:t>10</w:t>
            </w:r>
          </w:p>
        </w:tc>
      </w:tr>
    </w:tbl>
    <w:p w14:paraId="47C8846F" w14:textId="77777777" w:rsidR="00F96863" w:rsidRPr="00F96863" w:rsidRDefault="00F96863" w:rsidP="00F96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8D7076" w14:textId="77777777" w:rsidR="00F96863" w:rsidRPr="00F96863" w:rsidRDefault="00F96863" w:rsidP="00F96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предыдущем году штрафов не было, а в текущем - появились – процент увеличения считается равным 100%.</w:t>
      </w:r>
    </w:p>
    <w:p w14:paraId="37204C6A" w14:textId="77777777" w:rsidR="00F96863" w:rsidRPr="00F96863" w:rsidRDefault="00F96863" w:rsidP="00F96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20478F" w14:textId="77777777" w:rsidR="00F96863" w:rsidRPr="00F96863" w:rsidRDefault="00F96863" w:rsidP="00F96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по примеру, приведенному в п.4, - минус 9 баллов.</w:t>
      </w:r>
    </w:p>
    <w:p w14:paraId="0A663CFA" w14:textId="77777777" w:rsidR="00F96863" w:rsidRPr="00F96863" w:rsidRDefault="00F96863" w:rsidP="00F9686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F3DF866" w14:textId="77777777" w:rsidR="00F96863" w:rsidRPr="00F96863" w:rsidRDefault="00F96863" w:rsidP="00F9686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 5 пункту:</w:t>
      </w:r>
    </w:p>
    <w:p w14:paraId="576F0FA9" w14:textId="77777777" w:rsidR="00F96863" w:rsidRPr="00F96863" w:rsidRDefault="00F96863" w:rsidP="00F96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предприятия в работе общественной организации в области охраны окружающей среды и природопользования на постоянной основе (как член Совета, Комитета, Комиссии и пр.) – один балл.</w:t>
      </w:r>
    </w:p>
    <w:p w14:paraId="5AB89F7C" w14:textId="77777777" w:rsidR="00F96863" w:rsidRPr="00F96863" w:rsidRDefault="00F96863" w:rsidP="00F96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CB30C2" w14:textId="77777777" w:rsidR="00F96863" w:rsidRPr="00F96863" w:rsidRDefault="00F96863" w:rsidP="00F96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 по приведенному в п.5 примеру – </w:t>
      </w:r>
      <w:r w:rsidRPr="00F96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баллов</w:t>
      </w:r>
      <w:r w:rsidRPr="00F968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91A8514" w14:textId="77777777" w:rsidR="00F96863" w:rsidRPr="00F96863" w:rsidRDefault="00F96863" w:rsidP="00F968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701AD2" w14:textId="77777777" w:rsidR="00F96863" w:rsidRPr="00F96863" w:rsidRDefault="00F96863" w:rsidP="00F9686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 6 пункту:</w:t>
      </w:r>
    </w:p>
    <w:p w14:paraId="7CC1B9DC" w14:textId="77777777" w:rsidR="00F96863" w:rsidRPr="00F96863" w:rsidRDefault="00F96863" w:rsidP="00F96863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(1)</w:t>
      </w:r>
      <w:r w:rsidRPr="00F968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Указаны цели и задачи компании, отвечающие выбранным целям устойчивого развития (ЦУР) 2030 – </w:t>
      </w:r>
      <w:r w:rsidRPr="00F96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балла</w:t>
      </w:r>
      <w:r w:rsidRPr="00F968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2F042961" w14:textId="77777777" w:rsidR="00F96863" w:rsidRPr="00F96863" w:rsidRDefault="00F96863" w:rsidP="00F9686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968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(2)</w:t>
      </w:r>
      <w:r w:rsidRPr="00F968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Указаны корпоративные программы, отвечающие достижению конкретных ЦУР 2030 (и каких?) – </w:t>
      </w:r>
      <w:r w:rsidRPr="00F96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балла.</w:t>
      </w:r>
    </w:p>
    <w:p w14:paraId="4DB43CD6" w14:textId="77777777" w:rsidR="00F96863" w:rsidRPr="00F96863" w:rsidRDefault="00F96863" w:rsidP="00F968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8ECC57" w14:textId="77777777" w:rsidR="0020051E" w:rsidRPr="0020051E" w:rsidRDefault="00F96863" w:rsidP="00F96863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6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ИТОГО: по примерам во всех 6 пунктах: 5 + 3 + 14.645 -9 + 5 +3 = 14.652 баллов.</w:t>
      </w:r>
    </w:p>
    <w:sectPr w:rsidR="0020051E" w:rsidRPr="0020051E" w:rsidSect="001A339B">
      <w:footerReference w:type="default" r:id="rId15"/>
      <w:pgSz w:w="11906" w:h="16838"/>
      <w:pgMar w:top="568" w:right="567" w:bottom="426" w:left="1191" w:header="17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3A70B" w14:textId="77777777" w:rsidR="00092B6E" w:rsidRDefault="00092B6E" w:rsidP="0020051E">
      <w:pPr>
        <w:spacing w:after="0" w:line="240" w:lineRule="auto"/>
      </w:pPr>
      <w:r>
        <w:separator/>
      </w:r>
    </w:p>
  </w:endnote>
  <w:endnote w:type="continuationSeparator" w:id="0">
    <w:p w14:paraId="37662DA3" w14:textId="77777777" w:rsidR="00092B6E" w:rsidRDefault="00092B6E" w:rsidP="00200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UI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75968"/>
      <w:docPartObj>
        <w:docPartGallery w:val="Page Numbers (Bottom of Page)"/>
        <w:docPartUnique/>
      </w:docPartObj>
    </w:sdtPr>
    <w:sdtEndPr/>
    <w:sdtContent>
      <w:p w14:paraId="130605A0" w14:textId="77777777" w:rsidR="0078791D" w:rsidRDefault="0078791D">
        <w:pPr>
          <w:pStyle w:val="af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3A5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9127C5A" w14:textId="77777777" w:rsidR="0078791D" w:rsidRDefault="0078791D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BEFDC" w14:textId="77777777" w:rsidR="00092B6E" w:rsidRDefault="00092B6E" w:rsidP="0020051E">
      <w:pPr>
        <w:spacing w:after="0" w:line="240" w:lineRule="auto"/>
      </w:pPr>
      <w:r>
        <w:separator/>
      </w:r>
    </w:p>
  </w:footnote>
  <w:footnote w:type="continuationSeparator" w:id="0">
    <w:p w14:paraId="1086CE47" w14:textId="77777777" w:rsidR="00092B6E" w:rsidRDefault="00092B6E" w:rsidP="0020051E">
      <w:pPr>
        <w:spacing w:after="0" w:line="240" w:lineRule="auto"/>
      </w:pPr>
      <w:r>
        <w:continuationSeparator/>
      </w:r>
    </w:p>
  </w:footnote>
  <w:footnote w:id="1">
    <w:p w14:paraId="046E9E87" w14:textId="5B4A831A" w:rsidR="0078791D" w:rsidRDefault="0078791D" w:rsidP="00DD3BD7">
      <w:pPr>
        <w:pStyle w:val="ae"/>
      </w:pPr>
      <w:r>
        <w:rPr>
          <w:rStyle w:val="af0"/>
        </w:rPr>
        <w:footnoteRef/>
      </w:r>
      <w:r>
        <w:t xml:space="preserve"> Здесь и далее для расчёта среднего темпа прироста используется среднее геометрическое</w:t>
      </w:r>
    </w:p>
  </w:footnote>
  <w:footnote w:id="2">
    <w:p w14:paraId="011865F8" w14:textId="77777777" w:rsidR="0078791D" w:rsidRPr="003D7364" w:rsidRDefault="0078791D" w:rsidP="00702FB2">
      <w:pPr>
        <w:pStyle w:val="ae"/>
        <w:jc w:val="both"/>
      </w:pPr>
      <w:r w:rsidRPr="003D7364">
        <w:rPr>
          <w:rStyle w:val="af0"/>
          <w:rFonts w:eastAsiaTheme="majorEastAsia"/>
        </w:rPr>
        <w:footnoteRef/>
      </w:r>
      <w:r w:rsidRPr="003D7364">
        <w:t xml:space="preserve"> Под «новыми проектами» понимаются проекты, реализация которых начата в отчетный период (20</w:t>
      </w:r>
      <w:r>
        <w:t>20</w:t>
      </w:r>
      <w:r w:rsidRPr="003D7364">
        <w:t xml:space="preserve"> г.).</w:t>
      </w:r>
    </w:p>
  </w:footnote>
  <w:footnote w:id="3">
    <w:p w14:paraId="200C7FF6" w14:textId="77777777" w:rsidR="0078791D" w:rsidRPr="003D7364" w:rsidRDefault="0078791D" w:rsidP="00702FB2">
      <w:pPr>
        <w:pStyle w:val="ae"/>
        <w:jc w:val="both"/>
      </w:pPr>
      <w:r w:rsidRPr="003D7364">
        <w:rPr>
          <w:rStyle w:val="af0"/>
          <w:rFonts w:eastAsiaTheme="majorEastAsia"/>
        </w:rPr>
        <w:footnoteRef/>
      </w:r>
      <w:r w:rsidRPr="003D7364">
        <w:t xml:space="preserve"> Под «ранее запущенными проектами» понимаются проекты, реализация которых начата ранее отчетного периода в течение </w:t>
      </w:r>
      <w:r>
        <w:t>года, предшествующего</w:t>
      </w:r>
      <w:r w:rsidRPr="003D7364">
        <w:t xml:space="preserve"> отчетному периоду (</w:t>
      </w:r>
      <w:r>
        <w:t>2019 г</w:t>
      </w:r>
      <w:r w:rsidRPr="003D7364">
        <w:t>.).</w:t>
      </w:r>
    </w:p>
  </w:footnote>
  <w:footnote w:id="4">
    <w:p w14:paraId="7189CAB2" w14:textId="77777777" w:rsidR="0078791D" w:rsidRPr="003D7364" w:rsidRDefault="0078791D" w:rsidP="00702FB2">
      <w:pPr>
        <w:pStyle w:val="ae"/>
        <w:jc w:val="both"/>
      </w:pPr>
      <w:r w:rsidRPr="003D7364">
        <w:rPr>
          <w:rStyle w:val="af0"/>
          <w:rFonts w:eastAsiaTheme="majorEastAsia"/>
        </w:rPr>
        <w:footnoteRef/>
      </w:r>
      <w:r w:rsidRPr="003D7364">
        <w:t xml:space="preserve"> Посредством создания собственных производств на зарубежной территории, сделок слияний и поглощений, приобретения крупных (контролирующих) пакетов акций зарубежных компаний или иным способом (указывается дополнительно).</w:t>
      </w:r>
    </w:p>
  </w:footnote>
  <w:footnote w:id="5">
    <w:p w14:paraId="4E321310" w14:textId="77777777" w:rsidR="0078791D" w:rsidRDefault="0078791D" w:rsidP="00702FB2">
      <w:pPr>
        <w:pStyle w:val="ae"/>
      </w:pPr>
      <w:r>
        <w:rPr>
          <w:rStyle w:val="af0"/>
          <w:rFonts w:eastAsiaTheme="majorEastAsia"/>
        </w:rPr>
        <w:footnoteRef/>
      </w:r>
      <w:r>
        <w:t xml:space="preserve"> В случае, если указывается осуществление технологического трансфера, необходимо уточнить, трансфер чего предполагается: технологий производства, управления и т.д.</w:t>
      </w:r>
    </w:p>
  </w:footnote>
  <w:footnote w:id="6">
    <w:p w14:paraId="6F51D5C2" w14:textId="77777777" w:rsidR="0078791D" w:rsidRDefault="0078791D" w:rsidP="00F96863">
      <w:pPr>
        <w:pStyle w:val="ae"/>
      </w:pPr>
      <w:r>
        <w:rPr>
          <w:rStyle w:val="af0"/>
        </w:rPr>
        <w:footnoteRef/>
      </w:r>
      <w:r>
        <w:t xml:space="preserve"> </w:t>
      </w:r>
      <w:r w:rsidRPr="0006247F">
        <w:t>Пример как производится расчет по среднему: 13 + 84 - 21 = 76(%) и поделить на 3. Окончательный показатель по подпункту 1.3 – снижение (-25,3%)</w:t>
      </w:r>
    </w:p>
  </w:footnote>
  <w:footnote w:id="7">
    <w:p w14:paraId="31827135" w14:textId="77777777" w:rsidR="0078791D" w:rsidRPr="003A4B7A" w:rsidRDefault="0078791D" w:rsidP="00F96863">
      <w:pPr>
        <w:pStyle w:val="ae"/>
        <w:rPr>
          <w:color w:val="000000"/>
        </w:rPr>
      </w:pPr>
      <w:r w:rsidRPr="003A4B7A">
        <w:rPr>
          <w:rStyle w:val="af0"/>
          <w:color w:val="000000"/>
        </w:rPr>
        <w:footnoteRef/>
      </w:r>
      <w:r w:rsidRPr="003A4B7A">
        <w:rPr>
          <w:color w:val="000000"/>
        </w:rPr>
        <w:t xml:space="preserve"> Стоимость реализованных мероприятий за 2 года, позволивших снизить воздействия производства на окружающую среду, включая природоохранные сооружения и объекты, в том числе поддержка эко-менеджмента, эко-образования.</w:t>
      </w:r>
    </w:p>
  </w:footnote>
  <w:footnote w:id="8">
    <w:p w14:paraId="743DD04C" w14:textId="77777777" w:rsidR="0078791D" w:rsidRPr="003A4B7A" w:rsidRDefault="0078791D" w:rsidP="00F96863">
      <w:pPr>
        <w:pStyle w:val="ae"/>
        <w:rPr>
          <w:color w:val="000000"/>
        </w:rPr>
      </w:pPr>
      <w:r w:rsidRPr="003A4B7A">
        <w:rPr>
          <w:rStyle w:val="af0"/>
          <w:color w:val="000000"/>
        </w:rPr>
        <w:footnoteRef/>
      </w:r>
      <w:r w:rsidRPr="003A4B7A">
        <w:rPr>
          <w:color w:val="000000"/>
        </w:rPr>
        <w:t xml:space="preserve"> Уточнить в какой.</w:t>
      </w:r>
    </w:p>
  </w:footnote>
  <w:footnote w:id="9">
    <w:p w14:paraId="026CEFD8" w14:textId="77777777" w:rsidR="0078791D" w:rsidRDefault="0078791D" w:rsidP="00F96863">
      <w:pPr>
        <w:pStyle w:val="ae"/>
      </w:pPr>
      <w:r>
        <w:rPr>
          <w:rStyle w:val="af0"/>
        </w:rPr>
        <w:footnoteRef/>
      </w:r>
      <w:r>
        <w:t xml:space="preserve"> Подробнее в Приложении к номинациям конкурса.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F1EEA"/>
    <w:multiLevelType w:val="multilevel"/>
    <w:tmpl w:val="7C3C6F80"/>
    <w:lvl w:ilvl="0">
      <w:start w:val="1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14733"/>
    <w:multiLevelType w:val="hybridMultilevel"/>
    <w:tmpl w:val="BBCE5C98"/>
    <w:lvl w:ilvl="0" w:tplc="919E028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34703D"/>
    <w:multiLevelType w:val="hybridMultilevel"/>
    <w:tmpl w:val="894ED7F2"/>
    <w:lvl w:ilvl="0" w:tplc="498C089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52F5EE3"/>
    <w:multiLevelType w:val="hybridMultilevel"/>
    <w:tmpl w:val="D7206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81EFD"/>
    <w:multiLevelType w:val="hybridMultilevel"/>
    <w:tmpl w:val="8ED86096"/>
    <w:lvl w:ilvl="0" w:tplc="7242CB58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C0B139E"/>
    <w:multiLevelType w:val="hybridMultilevel"/>
    <w:tmpl w:val="83A6FE9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3953840"/>
    <w:multiLevelType w:val="hybridMultilevel"/>
    <w:tmpl w:val="58AA0E3E"/>
    <w:lvl w:ilvl="0" w:tplc="A9AC9ACE">
      <w:start w:val="1"/>
      <w:numFmt w:val="decimal"/>
      <w:lvlText w:val="%1)"/>
      <w:lvlJc w:val="left"/>
      <w:pPr>
        <w:ind w:left="49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5" w:hanging="360"/>
      </w:pPr>
    </w:lvl>
    <w:lvl w:ilvl="2" w:tplc="0419001B" w:tentative="1">
      <w:start w:val="1"/>
      <w:numFmt w:val="lowerRoman"/>
      <w:lvlText w:val="%3."/>
      <w:lvlJc w:val="right"/>
      <w:pPr>
        <w:ind w:left="1915" w:hanging="180"/>
      </w:pPr>
    </w:lvl>
    <w:lvl w:ilvl="3" w:tplc="0419000F" w:tentative="1">
      <w:start w:val="1"/>
      <w:numFmt w:val="decimal"/>
      <w:lvlText w:val="%4."/>
      <w:lvlJc w:val="left"/>
      <w:pPr>
        <w:ind w:left="2635" w:hanging="360"/>
      </w:pPr>
    </w:lvl>
    <w:lvl w:ilvl="4" w:tplc="04190019" w:tentative="1">
      <w:start w:val="1"/>
      <w:numFmt w:val="lowerLetter"/>
      <w:lvlText w:val="%5."/>
      <w:lvlJc w:val="left"/>
      <w:pPr>
        <w:ind w:left="3355" w:hanging="360"/>
      </w:pPr>
    </w:lvl>
    <w:lvl w:ilvl="5" w:tplc="0419001B" w:tentative="1">
      <w:start w:val="1"/>
      <w:numFmt w:val="lowerRoman"/>
      <w:lvlText w:val="%6."/>
      <w:lvlJc w:val="right"/>
      <w:pPr>
        <w:ind w:left="4075" w:hanging="180"/>
      </w:pPr>
    </w:lvl>
    <w:lvl w:ilvl="6" w:tplc="0419000F" w:tentative="1">
      <w:start w:val="1"/>
      <w:numFmt w:val="decimal"/>
      <w:lvlText w:val="%7."/>
      <w:lvlJc w:val="left"/>
      <w:pPr>
        <w:ind w:left="4795" w:hanging="360"/>
      </w:pPr>
    </w:lvl>
    <w:lvl w:ilvl="7" w:tplc="04190019" w:tentative="1">
      <w:start w:val="1"/>
      <w:numFmt w:val="lowerLetter"/>
      <w:lvlText w:val="%8."/>
      <w:lvlJc w:val="left"/>
      <w:pPr>
        <w:ind w:left="5515" w:hanging="360"/>
      </w:pPr>
    </w:lvl>
    <w:lvl w:ilvl="8" w:tplc="041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7" w15:restartNumberingAfterBreak="0">
    <w:nsid w:val="23C156BC"/>
    <w:multiLevelType w:val="hybridMultilevel"/>
    <w:tmpl w:val="5B46124A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2C920FF1"/>
    <w:multiLevelType w:val="hybridMultilevel"/>
    <w:tmpl w:val="AE0EF808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26288"/>
    <w:multiLevelType w:val="hybridMultilevel"/>
    <w:tmpl w:val="2DB4DCE6"/>
    <w:lvl w:ilvl="0" w:tplc="FD1A842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C14145B"/>
    <w:multiLevelType w:val="hybridMultilevel"/>
    <w:tmpl w:val="1A92A91C"/>
    <w:lvl w:ilvl="0" w:tplc="3D207384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EFB5ED8"/>
    <w:multiLevelType w:val="hybridMultilevel"/>
    <w:tmpl w:val="92262322"/>
    <w:lvl w:ilvl="0" w:tplc="E626FD4A">
      <w:start w:val="1"/>
      <w:numFmt w:val="decimal"/>
      <w:suff w:val="space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15E7912"/>
    <w:multiLevelType w:val="hybridMultilevel"/>
    <w:tmpl w:val="DA244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72099"/>
    <w:multiLevelType w:val="hybridMultilevel"/>
    <w:tmpl w:val="3AB8177E"/>
    <w:lvl w:ilvl="0" w:tplc="B0008D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F377ECC"/>
    <w:multiLevelType w:val="hybridMultilevel"/>
    <w:tmpl w:val="2DB4DCE6"/>
    <w:lvl w:ilvl="0" w:tplc="FD1A842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4FE38DB"/>
    <w:multiLevelType w:val="hybridMultilevel"/>
    <w:tmpl w:val="F5DE1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356FCA"/>
    <w:multiLevelType w:val="hybridMultilevel"/>
    <w:tmpl w:val="A50AF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DF48FD"/>
    <w:multiLevelType w:val="hybridMultilevel"/>
    <w:tmpl w:val="CD76B3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77333C"/>
    <w:multiLevelType w:val="multilevel"/>
    <w:tmpl w:val="6D84EC24"/>
    <w:lvl w:ilvl="0">
      <w:start w:val="1"/>
      <w:numFmt w:val="decimal"/>
      <w:suff w:val="space"/>
      <w:lvlText w:val="%1."/>
      <w:lvlJc w:val="left"/>
      <w:pPr>
        <w:ind w:left="285" w:firstLine="14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9" w15:restartNumberingAfterBreak="0">
    <w:nsid w:val="77E97245"/>
    <w:multiLevelType w:val="hybridMultilevel"/>
    <w:tmpl w:val="97E81978"/>
    <w:lvl w:ilvl="0" w:tplc="6258651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92003CD"/>
    <w:multiLevelType w:val="multilevel"/>
    <w:tmpl w:val="6CE64D22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 w15:restartNumberingAfterBreak="0">
    <w:nsid w:val="79B02758"/>
    <w:multiLevelType w:val="hybridMultilevel"/>
    <w:tmpl w:val="0F34B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3666F2"/>
    <w:multiLevelType w:val="hybridMultilevel"/>
    <w:tmpl w:val="AFD2B36C"/>
    <w:lvl w:ilvl="0" w:tplc="F2240712">
      <w:start w:val="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8"/>
  </w:num>
  <w:num w:numId="2">
    <w:abstractNumId w:val="2"/>
  </w:num>
  <w:num w:numId="3">
    <w:abstractNumId w:val="13"/>
  </w:num>
  <w:num w:numId="4">
    <w:abstractNumId w:val="4"/>
  </w:num>
  <w:num w:numId="5">
    <w:abstractNumId w:val="9"/>
  </w:num>
  <w:num w:numId="6">
    <w:abstractNumId w:val="1"/>
  </w:num>
  <w:num w:numId="7">
    <w:abstractNumId w:val="15"/>
  </w:num>
  <w:num w:numId="8">
    <w:abstractNumId w:val="22"/>
  </w:num>
  <w:num w:numId="9">
    <w:abstractNumId w:val="20"/>
  </w:num>
  <w:num w:numId="10">
    <w:abstractNumId w:val="17"/>
  </w:num>
  <w:num w:numId="11">
    <w:abstractNumId w:val="7"/>
  </w:num>
  <w:num w:numId="12">
    <w:abstractNumId w:val="6"/>
  </w:num>
  <w:num w:numId="13">
    <w:abstractNumId w:val="8"/>
  </w:num>
  <w:num w:numId="14">
    <w:abstractNumId w:val="0"/>
  </w:num>
  <w:num w:numId="15">
    <w:abstractNumId w:val="19"/>
  </w:num>
  <w:num w:numId="16">
    <w:abstractNumId w:val="16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0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3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5D5"/>
    <w:rsid w:val="00013E51"/>
    <w:rsid w:val="00020DA8"/>
    <w:rsid w:val="0003391A"/>
    <w:rsid w:val="00037968"/>
    <w:rsid w:val="000402EA"/>
    <w:rsid w:val="00040D05"/>
    <w:rsid w:val="00045CEB"/>
    <w:rsid w:val="00050194"/>
    <w:rsid w:val="00061037"/>
    <w:rsid w:val="00074DFB"/>
    <w:rsid w:val="00074F7C"/>
    <w:rsid w:val="0007689D"/>
    <w:rsid w:val="00081720"/>
    <w:rsid w:val="0009254A"/>
    <w:rsid w:val="00092B6E"/>
    <w:rsid w:val="00094CE1"/>
    <w:rsid w:val="000A6A92"/>
    <w:rsid w:val="000B20D7"/>
    <w:rsid w:val="000C4D10"/>
    <w:rsid w:val="000C7B0F"/>
    <w:rsid w:val="000E5507"/>
    <w:rsid w:val="000E57D5"/>
    <w:rsid w:val="000E6220"/>
    <w:rsid w:val="00123C46"/>
    <w:rsid w:val="00130510"/>
    <w:rsid w:val="00137FCA"/>
    <w:rsid w:val="00141D60"/>
    <w:rsid w:val="0015657A"/>
    <w:rsid w:val="00170527"/>
    <w:rsid w:val="0018758D"/>
    <w:rsid w:val="001A2131"/>
    <w:rsid w:val="001A339B"/>
    <w:rsid w:val="001A5FD3"/>
    <w:rsid w:val="001A788E"/>
    <w:rsid w:val="001A79E6"/>
    <w:rsid w:val="001B4D3A"/>
    <w:rsid w:val="001D1693"/>
    <w:rsid w:val="001D38CA"/>
    <w:rsid w:val="001D3AB4"/>
    <w:rsid w:val="001E0813"/>
    <w:rsid w:val="001F45C4"/>
    <w:rsid w:val="0020051E"/>
    <w:rsid w:val="00217399"/>
    <w:rsid w:val="0021747C"/>
    <w:rsid w:val="0023396F"/>
    <w:rsid w:val="00243F4D"/>
    <w:rsid w:val="00255574"/>
    <w:rsid w:val="002605D5"/>
    <w:rsid w:val="00275561"/>
    <w:rsid w:val="00276FED"/>
    <w:rsid w:val="002861EF"/>
    <w:rsid w:val="00293D8A"/>
    <w:rsid w:val="002B2754"/>
    <w:rsid w:val="002B753A"/>
    <w:rsid w:val="002B78A8"/>
    <w:rsid w:val="002C61E9"/>
    <w:rsid w:val="002D38B4"/>
    <w:rsid w:val="002D6BE6"/>
    <w:rsid w:val="002E127A"/>
    <w:rsid w:val="002E7C0F"/>
    <w:rsid w:val="002F2FFE"/>
    <w:rsid w:val="002F4134"/>
    <w:rsid w:val="002F44E3"/>
    <w:rsid w:val="00307BCB"/>
    <w:rsid w:val="003102AA"/>
    <w:rsid w:val="00314E51"/>
    <w:rsid w:val="0034045D"/>
    <w:rsid w:val="00345B20"/>
    <w:rsid w:val="003607F4"/>
    <w:rsid w:val="00386D58"/>
    <w:rsid w:val="0039540E"/>
    <w:rsid w:val="003956FB"/>
    <w:rsid w:val="003A1E9C"/>
    <w:rsid w:val="003A4022"/>
    <w:rsid w:val="003B18F7"/>
    <w:rsid w:val="003B1CC5"/>
    <w:rsid w:val="003E12F4"/>
    <w:rsid w:val="003E5772"/>
    <w:rsid w:val="003F32FF"/>
    <w:rsid w:val="00411449"/>
    <w:rsid w:val="004168DA"/>
    <w:rsid w:val="00416F55"/>
    <w:rsid w:val="0042056C"/>
    <w:rsid w:val="004249BF"/>
    <w:rsid w:val="004267F8"/>
    <w:rsid w:val="004435E9"/>
    <w:rsid w:val="00447EA4"/>
    <w:rsid w:val="00457824"/>
    <w:rsid w:val="00470B87"/>
    <w:rsid w:val="004710E5"/>
    <w:rsid w:val="00485667"/>
    <w:rsid w:val="00491524"/>
    <w:rsid w:val="00496AE0"/>
    <w:rsid w:val="004A7C74"/>
    <w:rsid w:val="004C35FE"/>
    <w:rsid w:val="004E1879"/>
    <w:rsid w:val="004F0057"/>
    <w:rsid w:val="004F305D"/>
    <w:rsid w:val="00502BE8"/>
    <w:rsid w:val="0050440F"/>
    <w:rsid w:val="00505B9F"/>
    <w:rsid w:val="00511007"/>
    <w:rsid w:val="00524289"/>
    <w:rsid w:val="00535527"/>
    <w:rsid w:val="0054562A"/>
    <w:rsid w:val="005507BE"/>
    <w:rsid w:val="00552966"/>
    <w:rsid w:val="00560DE5"/>
    <w:rsid w:val="00575C69"/>
    <w:rsid w:val="00585411"/>
    <w:rsid w:val="005B452A"/>
    <w:rsid w:val="005C670E"/>
    <w:rsid w:val="005D16D3"/>
    <w:rsid w:val="005E23A3"/>
    <w:rsid w:val="005F1A7F"/>
    <w:rsid w:val="005F66D3"/>
    <w:rsid w:val="00600121"/>
    <w:rsid w:val="006028F6"/>
    <w:rsid w:val="00617881"/>
    <w:rsid w:val="006314E0"/>
    <w:rsid w:val="00636D55"/>
    <w:rsid w:val="00642682"/>
    <w:rsid w:val="0064303A"/>
    <w:rsid w:val="0064508C"/>
    <w:rsid w:val="00654F5F"/>
    <w:rsid w:val="006670A7"/>
    <w:rsid w:val="00672BD2"/>
    <w:rsid w:val="00674814"/>
    <w:rsid w:val="00683A59"/>
    <w:rsid w:val="0068530F"/>
    <w:rsid w:val="0069115A"/>
    <w:rsid w:val="006941E7"/>
    <w:rsid w:val="006A75F2"/>
    <w:rsid w:val="006B36A4"/>
    <w:rsid w:val="006B6A8B"/>
    <w:rsid w:val="006D48C8"/>
    <w:rsid w:val="006E0E4D"/>
    <w:rsid w:val="006E1D76"/>
    <w:rsid w:val="006F4C46"/>
    <w:rsid w:val="00702FB2"/>
    <w:rsid w:val="00711DB2"/>
    <w:rsid w:val="007251DB"/>
    <w:rsid w:val="00726822"/>
    <w:rsid w:val="00740E16"/>
    <w:rsid w:val="00740E45"/>
    <w:rsid w:val="00741FDB"/>
    <w:rsid w:val="007457C0"/>
    <w:rsid w:val="0074731A"/>
    <w:rsid w:val="00755FD3"/>
    <w:rsid w:val="0076002D"/>
    <w:rsid w:val="00774634"/>
    <w:rsid w:val="00774BB9"/>
    <w:rsid w:val="0078791D"/>
    <w:rsid w:val="007A2D19"/>
    <w:rsid w:val="007A4AF7"/>
    <w:rsid w:val="007A6303"/>
    <w:rsid w:val="007B173B"/>
    <w:rsid w:val="007C2945"/>
    <w:rsid w:val="007D2BC8"/>
    <w:rsid w:val="007E0A7C"/>
    <w:rsid w:val="007F2E7F"/>
    <w:rsid w:val="007F61A2"/>
    <w:rsid w:val="008004AC"/>
    <w:rsid w:val="00815B0F"/>
    <w:rsid w:val="00832826"/>
    <w:rsid w:val="00840EFD"/>
    <w:rsid w:val="00843C8A"/>
    <w:rsid w:val="0087264D"/>
    <w:rsid w:val="0087637D"/>
    <w:rsid w:val="00883B8B"/>
    <w:rsid w:val="00887630"/>
    <w:rsid w:val="008A2C86"/>
    <w:rsid w:val="008B48B7"/>
    <w:rsid w:val="008C03A0"/>
    <w:rsid w:val="008C4956"/>
    <w:rsid w:val="008D7274"/>
    <w:rsid w:val="008D788E"/>
    <w:rsid w:val="008D7C07"/>
    <w:rsid w:val="008E7D7F"/>
    <w:rsid w:val="008F442B"/>
    <w:rsid w:val="008F5D59"/>
    <w:rsid w:val="00902AB1"/>
    <w:rsid w:val="00905E60"/>
    <w:rsid w:val="00910E7D"/>
    <w:rsid w:val="00916E66"/>
    <w:rsid w:val="009471CB"/>
    <w:rsid w:val="00947B36"/>
    <w:rsid w:val="00972B31"/>
    <w:rsid w:val="00973648"/>
    <w:rsid w:val="0098310B"/>
    <w:rsid w:val="00987291"/>
    <w:rsid w:val="00987C63"/>
    <w:rsid w:val="00996156"/>
    <w:rsid w:val="009A4BE5"/>
    <w:rsid w:val="009B2C33"/>
    <w:rsid w:val="009B6215"/>
    <w:rsid w:val="009C2649"/>
    <w:rsid w:val="009D4FD2"/>
    <w:rsid w:val="009D5B77"/>
    <w:rsid w:val="009E5977"/>
    <w:rsid w:val="009F0167"/>
    <w:rsid w:val="009F5E01"/>
    <w:rsid w:val="00A04AA6"/>
    <w:rsid w:val="00A125C2"/>
    <w:rsid w:val="00A12BE4"/>
    <w:rsid w:val="00A14C76"/>
    <w:rsid w:val="00A177B1"/>
    <w:rsid w:val="00A17F2C"/>
    <w:rsid w:val="00A42363"/>
    <w:rsid w:val="00A4340E"/>
    <w:rsid w:val="00A52121"/>
    <w:rsid w:val="00A52D8D"/>
    <w:rsid w:val="00A53538"/>
    <w:rsid w:val="00A63683"/>
    <w:rsid w:val="00A64959"/>
    <w:rsid w:val="00A64DD8"/>
    <w:rsid w:val="00A64F35"/>
    <w:rsid w:val="00A66E38"/>
    <w:rsid w:val="00AB126F"/>
    <w:rsid w:val="00AB381B"/>
    <w:rsid w:val="00AC0F8E"/>
    <w:rsid w:val="00AC156C"/>
    <w:rsid w:val="00AD0BFE"/>
    <w:rsid w:val="00AD75A9"/>
    <w:rsid w:val="00AE6035"/>
    <w:rsid w:val="00AF3588"/>
    <w:rsid w:val="00B156F0"/>
    <w:rsid w:val="00B5301D"/>
    <w:rsid w:val="00B54EFF"/>
    <w:rsid w:val="00B92759"/>
    <w:rsid w:val="00B92EB8"/>
    <w:rsid w:val="00BA5634"/>
    <w:rsid w:val="00BC762E"/>
    <w:rsid w:val="00BE2934"/>
    <w:rsid w:val="00C029F9"/>
    <w:rsid w:val="00C0473A"/>
    <w:rsid w:val="00C14C74"/>
    <w:rsid w:val="00C16607"/>
    <w:rsid w:val="00C27FEE"/>
    <w:rsid w:val="00C34A1F"/>
    <w:rsid w:val="00C42182"/>
    <w:rsid w:val="00C57641"/>
    <w:rsid w:val="00C57BA4"/>
    <w:rsid w:val="00C73564"/>
    <w:rsid w:val="00C74037"/>
    <w:rsid w:val="00CA00AB"/>
    <w:rsid w:val="00CA5488"/>
    <w:rsid w:val="00CA6B09"/>
    <w:rsid w:val="00CB1842"/>
    <w:rsid w:val="00CB338D"/>
    <w:rsid w:val="00CC221E"/>
    <w:rsid w:val="00CD0FF5"/>
    <w:rsid w:val="00CD5479"/>
    <w:rsid w:val="00CF3011"/>
    <w:rsid w:val="00CF6AC2"/>
    <w:rsid w:val="00D040F6"/>
    <w:rsid w:val="00D064D1"/>
    <w:rsid w:val="00D11E5D"/>
    <w:rsid w:val="00D201CF"/>
    <w:rsid w:val="00D25E8E"/>
    <w:rsid w:val="00D331CA"/>
    <w:rsid w:val="00D61D41"/>
    <w:rsid w:val="00D64AC5"/>
    <w:rsid w:val="00D83363"/>
    <w:rsid w:val="00D92B20"/>
    <w:rsid w:val="00D966D6"/>
    <w:rsid w:val="00D97066"/>
    <w:rsid w:val="00DA22D9"/>
    <w:rsid w:val="00DA432A"/>
    <w:rsid w:val="00DB0668"/>
    <w:rsid w:val="00DB2BA5"/>
    <w:rsid w:val="00DD0CD2"/>
    <w:rsid w:val="00DD3BD7"/>
    <w:rsid w:val="00DE1D6D"/>
    <w:rsid w:val="00DE3433"/>
    <w:rsid w:val="00DF12D9"/>
    <w:rsid w:val="00E14871"/>
    <w:rsid w:val="00E21430"/>
    <w:rsid w:val="00E23291"/>
    <w:rsid w:val="00E326BD"/>
    <w:rsid w:val="00E35669"/>
    <w:rsid w:val="00E40253"/>
    <w:rsid w:val="00E432FD"/>
    <w:rsid w:val="00E4588F"/>
    <w:rsid w:val="00E54E9D"/>
    <w:rsid w:val="00E561F6"/>
    <w:rsid w:val="00E64735"/>
    <w:rsid w:val="00E65084"/>
    <w:rsid w:val="00E80ACF"/>
    <w:rsid w:val="00E84F9C"/>
    <w:rsid w:val="00E8657B"/>
    <w:rsid w:val="00E930D5"/>
    <w:rsid w:val="00EB06B1"/>
    <w:rsid w:val="00ED0B79"/>
    <w:rsid w:val="00ED2A10"/>
    <w:rsid w:val="00ED431C"/>
    <w:rsid w:val="00EE0A5A"/>
    <w:rsid w:val="00EE761E"/>
    <w:rsid w:val="00EF0A11"/>
    <w:rsid w:val="00EF1995"/>
    <w:rsid w:val="00F13BA4"/>
    <w:rsid w:val="00F237FE"/>
    <w:rsid w:val="00F31386"/>
    <w:rsid w:val="00F36062"/>
    <w:rsid w:val="00F5462B"/>
    <w:rsid w:val="00F641FC"/>
    <w:rsid w:val="00F6793A"/>
    <w:rsid w:val="00F86FCC"/>
    <w:rsid w:val="00F875FC"/>
    <w:rsid w:val="00F96863"/>
    <w:rsid w:val="00FA08A9"/>
    <w:rsid w:val="00FB75F9"/>
    <w:rsid w:val="00FE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8CEB3"/>
  <w15:docId w15:val="{67DB36D7-F7E1-4883-8C98-34B9FCCFB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B87"/>
  </w:style>
  <w:style w:type="paragraph" w:styleId="1">
    <w:name w:val="heading 1"/>
    <w:basedOn w:val="a"/>
    <w:next w:val="a"/>
    <w:link w:val="10"/>
    <w:uiPriority w:val="9"/>
    <w:qFormat/>
    <w:rsid w:val="00E80A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B8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1660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0A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uiPriority w:val="59"/>
    <w:rsid w:val="009E5977"/>
    <w:pPr>
      <w:spacing w:after="0" w:line="240" w:lineRule="auto"/>
      <w:ind w:firstLine="709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9E5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20051E"/>
  </w:style>
  <w:style w:type="character" w:customStyle="1" w:styleId="a7">
    <w:name w:val="Текст примечания Знак"/>
    <w:basedOn w:val="a0"/>
    <w:link w:val="a8"/>
    <w:uiPriority w:val="99"/>
    <w:semiHidden/>
    <w:rsid w:val="002005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7"/>
    <w:uiPriority w:val="99"/>
    <w:semiHidden/>
    <w:unhideWhenUsed/>
    <w:rsid w:val="00200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Текст примечания Знак1"/>
    <w:basedOn w:val="a0"/>
    <w:uiPriority w:val="99"/>
    <w:semiHidden/>
    <w:rsid w:val="0020051E"/>
    <w:rPr>
      <w:sz w:val="20"/>
      <w:szCs w:val="20"/>
    </w:rPr>
  </w:style>
  <w:style w:type="character" w:customStyle="1" w:styleId="a9">
    <w:name w:val="Тема примечания Знак"/>
    <w:basedOn w:val="a7"/>
    <w:link w:val="aa"/>
    <w:uiPriority w:val="99"/>
    <w:semiHidden/>
    <w:rsid w:val="002005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9"/>
    <w:uiPriority w:val="99"/>
    <w:semiHidden/>
    <w:unhideWhenUsed/>
    <w:rsid w:val="0020051E"/>
  </w:style>
  <w:style w:type="character" w:customStyle="1" w:styleId="14">
    <w:name w:val="Тема примечания Знак1"/>
    <w:basedOn w:val="13"/>
    <w:uiPriority w:val="99"/>
    <w:semiHidden/>
    <w:rsid w:val="0020051E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2005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концевой сноски Знак"/>
    <w:basedOn w:val="a0"/>
    <w:link w:val="ad"/>
    <w:uiPriority w:val="99"/>
    <w:semiHidden/>
    <w:rsid w:val="002005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endnote text"/>
    <w:basedOn w:val="a"/>
    <w:link w:val="ac"/>
    <w:uiPriority w:val="99"/>
    <w:semiHidden/>
    <w:unhideWhenUsed/>
    <w:rsid w:val="00200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Текст концевой сноски Знак1"/>
    <w:basedOn w:val="a0"/>
    <w:uiPriority w:val="99"/>
    <w:semiHidden/>
    <w:rsid w:val="0020051E"/>
    <w:rPr>
      <w:sz w:val="20"/>
      <w:szCs w:val="20"/>
    </w:rPr>
  </w:style>
  <w:style w:type="paragraph" w:styleId="ae">
    <w:name w:val="footnote text"/>
    <w:basedOn w:val="a"/>
    <w:link w:val="af"/>
    <w:uiPriority w:val="99"/>
    <w:unhideWhenUsed/>
    <w:rsid w:val="00200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2005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nhideWhenUsed/>
    <w:rsid w:val="0020051E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20051E"/>
    <w:rPr>
      <w:sz w:val="16"/>
      <w:szCs w:val="16"/>
    </w:rPr>
  </w:style>
  <w:style w:type="character" w:styleId="af2">
    <w:name w:val="endnote reference"/>
    <w:basedOn w:val="a0"/>
    <w:uiPriority w:val="99"/>
    <w:semiHidden/>
    <w:unhideWhenUsed/>
    <w:rsid w:val="0020051E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2005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2005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2005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2005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005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0">
    <w:name w:val="Сетка таблицы11"/>
    <w:basedOn w:val="a1"/>
    <w:next w:val="a6"/>
    <w:uiPriority w:val="59"/>
    <w:rsid w:val="0020051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B54EFF"/>
    <w:pPr>
      <w:spacing w:after="0" w:line="240" w:lineRule="auto"/>
    </w:pPr>
  </w:style>
  <w:style w:type="paragraph" w:styleId="af8">
    <w:name w:val="No Spacing"/>
    <w:uiPriority w:val="1"/>
    <w:qFormat/>
    <w:rsid w:val="003E12F4"/>
    <w:pPr>
      <w:spacing w:after="0" w:line="240" w:lineRule="auto"/>
    </w:pPr>
  </w:style>
  <w:style w:type="paragraph" w:customStyle="1" w:styleId="16">
    <w:name w:val="Обычный1"/>
    <w:basedOn w:val="a"/>
    <w:rsid w:val="003E1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char">
    <w:name w:val="normal__char"/>
    <w:basedOn w:val="a0"/>
    <w:rsid w:val="003E1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un.org/sustainabledevelopment/ru/issues/people/gender-equalit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FEF53-7D6C-4271-B517-55ABB08CA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11209</Words>
  <Characters>63895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Галина Альфредовна</dc:creator>
  <cp:lastModifiedBy>Мария Глухова</cp:lastModifiedBy>
  <cp:revision>4</cp:revision>
  <cp:lastPrinted>2019-10-11T13:05:00Z</cp:lastPrinted>
  <dcterms:created xsi:type="dcterms:W3CDTF">2022-03-09T14:06:00Z</dcterms:created>
  <dcterms:modified xsi:type="dcterms:W3CDTF">2022-03-10T09:56:00Z</dcterms:modified>
</cp:coreProperties>
</file>